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44F" w:rsidRPr="009354B0" w:rsidRDefault="00AF144F" w:rsidP="00AF144F">
      <w:pPr>
        <w:spacing w:after="0" w:line="240" w:lineRule="auto"/>
        <w:ind w:right="3600"/>
        <w:textAlignment w:val="baseline"/>
        <w:outlineLvl w:val="0"/>
        <w:rPr>
          <w:rFonts w:ascii="Arial" w:eastAsia="Times New Roman" w:hAnsi="Arial" w:cs="Arial"/>
          <w:b/>
          <w:bCs/>
          <w:color w:val="5F497A" w:themeColor="accent4" w:themeShade="BF"/>
          <w:kern w:val="36"/>
          <w:sz w:val="52"/>
          <w:szCs w:val="52"/>
          <w:lang w:eastAsia="fr-FR"/>
        </w:rPr>
      </w:pPr>
      <w:r>
        <w:rPr>
          <w:noProof/>
          <w:lang w:eastAsia="fr-FR"/>
        </w:rPr>
        <w:drawing>
          <wp:anchor distT="0" distB="0" distL="114300" distR="114300" simplePos="0" relativeHeight="251664384" behindDoc="0" locked="0" layoutInCell="1" allowOverlap="1">
            <wp:simplePos x="0" y="0"/>
            <wp:positionH relativeFrom="margin">
              <wp:posOffset>4754880</wp:posOffset>
            </wp:positionH>
            <wp:positionV relativeFrom="paragraph">
              <wp:posOffset>-358775</wp:posOffset>
            </wp:positionV>
            <wp:extent cx="1159510" cy="1166495"/>
            <wp:effectExtent l="19050" t="0" r="2540" b="0"/>
            <wp:wrapThrough wrapText="bothSides">
              <wp:wrapPolygon edited="0">
                <wp:start x="-355" y="0"/>
                <wp:lineTo x="-355" y="21165"/>
                <wp:lineTo x="21647" y="21165"/>
                <wp:lineTo x="21647" y="0"/>
                <wp:lineTo x="-355" y="0"/>
              </wp:wrapPolygon>
            </wp:wrapThrough>
            <wp:docPr id="85" name="Image 3" descr="http://labex-mme-dii.u-cergy.fr/wp-content/uploads/2012/05/investissement-davenir-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abex-mme-dii.u-cergy.fr/wp-content/uploads/2012/05/investissement-davenir-150x150.jpg"/>
                    <pic:cNvPicPr>
                      <a:picLocks noChangeAspect="1" noChangeArrowheads="1"/>
                    </pic:cNvPicPr>
                  </pic:nvPicPr>
                  <pic:blipFill>
                    <a:blip r:embed="rId7" cstate="print"/>
                    <a:srcRect/>
                    <a:stretch>
                      <a:fillRect/>
                    </a:stretch>
                  </pic:blipFill>
                  <pic:spPr bwMode="auto">
                    <a:xfrm>
                      <a:off x="0" y="0"/>
                      <a:ext cx="1159510" cy="1166495"/>
                    </a:xfrm>
                    <a:prstGeom prst="rect">
                      <a:avLst/>
                    </a:prstGeom>
                    <a:noFill/>
                    <a:ln w="9525">
                      <a:noFill/>
                      <a:miter lim="800000"/>
                      <a:headEnd/>
                      <a:tailEnd/>
                    </a:ln>
                  </pic:spPr>
                </pic:pic>
              </a:graphicData>
            </a:graphic>
          </wp:anchor>
        </w:drawing>
      </w:r>
      <w:hyperlink r:id="rId8" w:tooltip="Labex MME-DII" w:history="1">
        <w:r w:rsidRPr="00DD7AF8">
          <w:rPr>
            <w:rFonts w:ascii="Arial" w:eastAsia="Times New Roman" w:hAnsi="Arial" w:cs="Arial"/>
            <w:b/>
            <w:bCs/>
            <w:color w:val="5F497A" w:themeColor="accent4" w:themeShade="BF"/>
            <w:kern w:val="36"/>
            <w:sz w:val="52"/>
            <w:szCs w:val="52"/>
            <w:lang w:eastAsia="fr-FR"/>
          </w:rPr>
          <w:t>Labex MME-DII</w:t>
        </w:r>
      </w:hyperlink>
    </w:p>
    <w:p w:rsidR="00AF144F" w:rsidRDefault="00AF144F" w:rsidP="00AF144F">
      <w:pPr>
        <w:spacing w:after="267" w:line="240" w:lineRule="auto"/>
        <w:ind w:right="3600"/>
        <w:textAlignment w:val="baseline"/>
        <w:outlineLvl w:val="1"/>
        <w:rPr>
          <w:rFonts w:ascii="Arial" w:eastAsia="Times New Roman" w:hAnsi="Arial" w:cs="Arial"/>
          <w:b/>
          <w:bCs/>
          <w:color w:val="7A7A7A"/>
          <w:sz w:val="19"/>
          <w:szCs w:val="19"/>
          <w:lang w:eastAsia="fr-FR"/>
        </w:rPr>
      </w:pPr>
      <w:r w:rsidRPr="009354B0">
        <w:rPr>
          <w:rFonts w:ascii="Arial" w:eastAsia="Times New Roman" w:hAnsi="Arial" w:cs="Arial"/>
          <w:b/>
          <w:bCs/>
          <w:color w:val="7A7A7A"/>
          <w:sz w:val="19"/>
          <w:szCs w:val="19"/>
          <w:lang w:eastAsia="fr-FR"/>
        </w:rPr>
        <w:t>Modèles Mathématiques et Économiques de la Dynamique, de l’Incertitude et des Interactions</w:t>
      </w:r>
      <w:r>
        <w:rPr>
          <w:rFonts w:ascii="Arial" w:eastAsia="Times New Roman" w:hAnsi="Arial" w:cs="Arial"/>
          <w:b/>
          <w:bCs/>
          <w:color w:val="7A7A7A"/>
          <w:sz w:val="19"/>
          <w:szCs w:val="19"/>
          <w:lang w:eastAsia="fr-FR"/>
        </w:rPr>
        <w:br/>
      </w:r>
    </w:p>
    <w:p w:rsidR="00AF144F" w:rsidRDefault="00AF144F" w:rsidP="00AF144F">
      <w:pPr>
        <w:pBdr>
          <w:top w:val="single" w:sz="4" w:space="1" w:color="auto"/>
        </w:pBdr>
        <w:spacing w:after="267" w:line="240" w:lineRule="auto"/>
        <w:ind w:right="-142"/>
        <w:textAlignment w:val="baseline"/>
        <w:outlineLvl w:val="1"/>
        <w:rPr>
          <w:rFonts w:ascii="Arial" w:eastAsia="Times New Roman" w:hAnsi="Arial" w:cs="Arial"/>
          <w:b/>
          <w:bCs/>
          <w:color w:val="7A7A7A"/>
          <w:sz w:val="19"/>
          <w:szCs w:val="19"/>
          <w:lang w:eastAsia="fr-FR"/>
        </w:rPr>
      </w:pPr>
    </w:p>
    <w:p w:rsidR="00322E8A" w:rsidRPr="006169AA" w:rsidRDefault="00322E8A" w:rsidP="00322E8A">
      <w:pPr>
        <w:pBdr>
          <w:top w:val="single" w:sz="4" w:space="1" w:color="auto"/>
        </w:pBdr>
        <w:spacing w:after="267" w:line="240" w:lineRule="auto"/>
        <w:ind w:right="-142"/>
        <w:textAlignment w:val="baseline"/>
        <w:outlineLvl w:val="1"/>
        <w:rPr>
          <w:rFonts w:ascii="Arial" w:eastAsia="Times New Roman" w:hAnsi="Arial" w:cs="Arial"/>
          <w:b/>
          <w:bCs/>
          <w:color w:val="7A7A7A"/>
          <w:sz w:val="28"/>
          <w:szCs w:val="28"/>
          <w:lang w:val="en-US" w:eastAsia="fr-FR"/>
        </w:rPr>
      </w:pPr>
      <w:r w:rsidRPr="006169AA">
        <w:rPr>
          <w:rFonts w:ascii="Arial" w:eastAsia="Times New Roman" w:hAnsi="Arial" w:cs="Arial"/>
          <w:b/>
          <w:bCs/>
          <w:color w:val="7A7A7A"/>
          <w:sz w:val="28"/>
          <w:szCs w:val="28"/>
          <w:lang w:val="en-US" w:eastAsia="fr-FR"/>
        </w:rPr>
        <w:t>CALL FOR APPLICATION</w:t>
      </w:r>
      <w:r w:rsidR="000A1E9B">
        <w:rPr>
          <w:rFonts w:ascii="Arial" w:eastAsia="Times New Roman" w:hAnsi="Arial" w:cs="Arial"/>
          <w:b/>
          <w:bCs/>
          <w:color w:val="7A7A7A"/>
          <w:sz w:val="28"/>
          <w:szCs w:val="28"/>
          <w:lang w:val="en-US" w:eastAsia="fr-FR"/>
        </w:rPr>
        <w:t>S</w:t>
      </w:r>
      <w:r w:rsidRPr="006169AA">
        <w:rPr>
          <w:rFonts w:ascii="Arial" w:eastAsia="Times New Roman" w:hAnsi="Arial" w:cs="Arial"/>
          <w:b/>
          <w:bCs/>
          <w:color w:val="7A7A7A"/>
          <w:sz w:val="28"/>
          <w:szCs w:val="28"/>
          <w:lang w:val="en-US" w:eastAsia="fr-FR"/>
        </w:rPr>
        <w:t>, POSTDOC, 201</w:t>
      </w:r>
      <w:r w:rsidR="00564231">
        <w:rPr>
          <w:rFonts w:ascii="Arial" w:eastAsia="Times New Roman" w:hAnsi="Arial" w:cs="Arial"/>
          <w:b/>
          <w:bCs/>
          <w:color w:val="7A7A7A"/>
          <w:sz w:val="28"/>
          <w:szCs w:val="28"/>
          <w:lang w:val="en-US" w:eastAsia="fr-FR"/>
        </w:rPr>
        <w:t>4</w:t>
      </w:r>
      <w:r>
        <w:rPr>
          <w:rFonts w:ascii="Arial" w:eastAsia="Times New Roman" w:hAnsi="Arial" w:cs="Arial"/>
          <w:b/>
          <w:bCs/>
          <w:color w:val="7A7A7A"/>
          <w:sz w:val="28"/>
          <w:szCs w:val="28"/>
          <w:lang w:val="en-US" w:eastAsia="fr-FR"/>
        </w:rPr>
        <w:t>-201</w:t>
      </w:r>
      <w:r w:rsidR="00564231">
        <w:rPr>
          <w:rFonts w:ascii="Arial" w:eastAsia="Times New Roman" w:hAnsi="Arial" w:cs="Arial"/>
          <w:b/>
          <w:bCs/>
          <w:color w:val="7A7A7A"/>
          <w:sz w:val="28"/>
          <w:szCs w:val="28"/>
          <w:lang w:val="en-US" w:eastAsia="fr-FR"/>
        </w:rPr>
        <w:t>5</w:t>
      </w:r>
    </w:p>
    <w:p w:rsidR="00322E8A" w:rsidRPr="00F22D80" w:rsidRDefault="00322E8A" w:rsidP="00564231">
      <w:pPr>
        <w:spacing w:line="240" w:lineRule="auto"/>
        <w:jc w:val="both"/>
        <w:rPr>
          <w:b/>
          <w:sz w:val="26"/>
          <w:szCs w:val="26"/>
          <w:lang w:val="en-US"/>
        </w:rPr>
      </w:pPr>
      <w:proofErr w:type="gramStart"/>
      <w:r w:rsidRPr="00F22D80">
        <w:rPr>
          <w:b/>
          <w:sz w:val="26"/>
          <w:szCs w:val="26"/>
          <w:lang w:val="en-US"/>
        </w:rPr>
        <w:t>The  MME</w:t>
      </w:r>
      <w:proofErr w:type="gramEnd"/>
      <w:r w:rsidRPr="00F22D80">
        <w:rPr>
          <w:b/>
          <w:sz w:val="26"/>
          <w:szCs w:val="26"/>
          <w:lang w:val="en-US"/>
        </w:rPr>
        <w:t xml:space="preserve">-DII research consortium offers </w:t>
      </w:r>
      <w:r>
        <w:rPr>
          <w:b/>
          <w:sz w:val="26"/>
          <w:szCs w:val="26"/>
          <w:lang w:val="en-US"/>
        </w:rPr>
        <w:t>three</w:t>
      </w:r>
      <w:r w:rsidRPr="00F22D80">
        <w:rPr>
          <w:b/>
          <w:sz w:val="26"/>
          <w:szCs w:val="26"/>
          <w:lang w:val="en-US"/>
        </w:rPr>
        <w:t xml:space="preserve"> post-doctoral fellowship</w:t>
      </w:r>
      <w:r>
        <w:rPr>
          <w:b/>
          <w:sz w:val="26"/>
          <w:szCs w:val="26"/>
          <w:lang w:val="en-US"/>
        </w:rPr>
        <w:t>s</w:t>
      </w:r>
      <w:r w:rsidRPr="00F22D80">
        <w:rPr>
          <w:b/>
          <w:sz w:val="26"/>
          <w:szCs w:val="26"/>
          <w:lang w:val="en-US"/>
        </w:rPr>
        <w:t xml:space="preserve"> for the academic year </w:t>
      </w:r>
      <w:r w:rsidR="00564231">
        <w:rPr>
          <w:b/>
          <w:sz w:val="26"/>
          <w:szCs w:val="26"/>
          <w:lang w:val="en-US"/>
        </w:rPr>
        <w:t>2014-2015</w:t>
      </w:r>
      <w:r w:rsidRPr="00D24AEC">
        <w:rPr>
          <w:b/>
          <w:sz w:val="26"/>
          <w:szCs w:val="26"/>
          <w:lang w:val="en-US"/>
        </w:rPr>
        <w:t>.</w:t>
      </w:r>
      <w:r w:rsidRPr="00F22D80">
        <w:rPr>
          <w:b/>
          <w:sz w:val="26"/>
          <w:szCs w:val="26"/>
          <w:lang w:val="en-US"/>
        </w:rPr>
        <w:t xml:space="preserve"> The topics covered are economic and mathematical models of dynamics, uncertainty and interactions.</w:t>
      </w:r>
    </w:p>
    <w:p w:rsidR="00564231" w:rsidRDefault="00322E8A" w:rsidP="00322E8A">
      <w:pPr>
        <w:spacing w:line="240" w:lineRule="auto"/>
        <w:rPr>
          <w:lang w:val="en-US"/>
        </w:rPr>
      </w:pPr>
      <w:r w:rsidRPr="001C3155">
        <w:rPr>
          <w:lang w:val="en-US"/>
        </w:rPr>
        <w:t xml:space="preserve">All research topics of the MME-DII consortium are eligible and can be found at </w:t>
      </w:r>
      <w:hyperlink r:id="rId9" w:history="1">
        <w:r w:rsidRPr="001C3155">
          <w:rPr>
            <w:rStyle w:val="Lienhypertexte"/>
            <w:lang w:val="en-US"/>
          </w:rPr>
          <w:t>http://labex-mme-dii.u-cergy.fr</w:t>
        </w:r>
      </w:hyperlink>
      <w:r w:rsidRPr="001C3155">
        <w:rPr>
          <w:lang w:val="en-US"/>
        </w:rPr>
        <w:t xml:space="preserve"> . </w:t>
      </w:r>
      <w:r w:rsidR="00564231">
        <w:rPr>
          <w:lang w:val="en-US"/>
        </w:rPr>
        <w:t>They include, in particular</w:t>
      </w:r>
      <w:r>
        <w:rPr>
          <w:lang w:val="en-US"/>
        </w:rPr>
        <w:t>: economics of uncertainty, stochastic modeling, finance, game theory, econometrics, applications.</w:t>
      </w:r>
    </w:p>
    <w:p w:rsidR="00322E8A" w:rsidRDefault="00322E8A" w:rsidP="00322E8A">
      <w:pPr>
        <w:spacing w:line="240" w:lineRule="auto"/>
        <w:rPr>
          <w:lang w:val="en-US"/>
        </w:rPr>
      </w:pPr>
      <w:r w:rsidRPr="001C3155">
        <w:rPr>
          <w:lang w:val="en-US"/>
        </w:rPr>
        <w:t xml:space="preserve">Candidates should hold a PhD in economics, mathematics or physics by the start of the fellowship contract. </w:t>
      </w:r>
    </w:p>
    <w:p w:rsidR="00322E8A" w:rsidRPr="001C3155" w:rsidRDefault="00322E8A" w:rsidP="00322E8A">
      <w:pPr>
        <w:spacing w:line="240" w:lineRule="auto"/>
        <w:rPr>
          <w:lang w:val="en-US"/>
        </w:rPr>
      </w:pPr>
      <w:r>
        <w:rPr>
          <w:lang w:val="en-US"/>
        </w:rPr>
        <w:t>Duration: one yea</w:t>
      </w:r>
      <w:r w:rsidR="00564231">
        <w:rPr>
          <w:lang w:val="en-US"/>
        </w:rPr>
        <w:t>r</w:t>
      </w:r>
      <w:r w:rsidR="00564231">
        <w:rPr>
          <w:lang w:val="en-US"/>
        </w:rPr>
        <w:br/>
        <w:t xml:space="preserve">Starting </w:t>
      </w:r>
      <w:proofErr w:type="gramStart"/>
      <w:r w:rsidR="00564231">
        <w:rPr>
          <w:lang w:val="en-US"/>
        </w:rPr>
        <w:t>date :</w:t>
      </w:r>
      <w:proofErr w:type="gramEnd"/>
      <w:r w:rsidR="00564231">
        <w:rPr>
          <w:lang w:val="en-US"/>
        </w:rPr>
        <w:t xml:space="preserve"> </w:t>
      </w:r>
      <w:proofErr w:type="spellStart"/>
      <w:r w:rsidR="00564231">
        <w:rPr>
          <w:lang w:val="en-US"/>
        </w:rPr>
        <w:t>september</w:t>
      </w:r>
      <w:proofErr w:type="spellEnd"/>
      <w:r w:rsidR="00564231">
        <w:rPr>
          <w:lang w:val="en-US"/>
        </w:rPr>
        <w:t xml:space="preserve"> 2014</w:t>
      </w:r>
      <w:r>
        <w:rPr>
          <w:lang w:val="en-US"/>
        </w:rPr>
        <w:br/>
        <w:t>Remuneration : about 1900 euros per month.</w:t>
      </w:r>
    </w:p>
    <w:p w:rsidR="00322E8A" w:rsidRPr="001C3155" w:rsidRDefault="00322E8A" w:rsidP="00322E8A">
      <w:pPr>
        <w:spacing w:line="240" w:lineRule="auto"/>
        <w:rPr>
          <w:lang w:val="en-US"/>
        </w:rPr>
      </w:pPr>
      <w:r>
        <w:rPr>
          <w:lang w:val="en-US"/>
        </w:rPr>
        <w:t>T</w:t>
      </w:r>
      <w:r w:rsidRPr="001C3155">
        <w:rPr>
          <w:lang w:val="en-US"/>
        </w:rPr>
        <w:t>he candidate will be hosted by one of the research centers of the MME-DII consortium:</w:t>
      </w:r>
    </w:p>
    <w:p w:rsidR="00322E8A" w:rsidRDefault="00322E8A" w:rsidP="00322E8A">
      <w:pPr>
        <w:pStyle w:val="Paragraphedeliste"/>
        <w:numPr>
          <w:ilvl w:val="0"/>
          <w:numId w:val="2"/>
        </w:numPr>
        <w:spacing w:line="240" w:lineRule="auto"/>
      </w:pPr>
      <w:r>
        <w:t xml:space="preserve">THEMA </w:t>
      </w:r>
      <w:r>
        <w:tab/>
        <w:t xml:space="preserve"> (Université de Cergy-Pontoise; </w:t>
      </w:r>
      <w:proofErr w:type="spellStart"/>
      <w:r>
        <w:t>economics</w:t>
      </w:r>
      <w:proofErr w:type="spellEnd"/>
      <w:r>
        <w:t>, finance)</w:t>
      </w:r>
    </w:p>
    <w:p w:rsidR="00322E8A" w:rsidRDefault="00322E8A" w:rsidP="00322E8A">
      <w:pPr>
        <w:pStyle w:val="Paragraphedeliste"/>
        <w:numPr>
          <w:ilvl w:val="0"/>
          <w:numId w:val="2"/>
        </w:numPr>
        <w:spacing w:line="240" w:lineRule="auto"/>
      </w:pPr>
      <w:r>
        <w:t xml:space="preserve">AGM </w:t>
      </w:r>
      <w:r>
        <w:tab/>
      </w:r>
      <w:r>
        <w:tab/>
        <w:t xml:space="preserve"> (Université de Cergy-Pontoise; </w:t>
      </w:r>
      <w:proofErr w:type="spellStart"/>
      <w:r>
        <w:t>mathematics</w:t>
      </w:r>
      <w:proofErr w:type="spellEnd"/>
      <w:r>
        <w:t>)</w:t>
      </w:r>
    </w:p>
    <w:p w:rsidR="00322E8A" w:rsidRDefault="00322E8A" w:rsidP="00322E8A">
      <w:pPr>
        <w:pStyle w:val="Paragraphedeliste"/>
        <w:numPr>
          <w:ilvl w:val="0"/>
          <w:numId w:val="2"/>
        </w:numPr>
        <w:spacing w:line="240" w:lineRule="auto"/>
      </w:pPr>
      <w:r>
        <w:t>LPTM</w:t>
      </w:r>
      <w:r>
        <w:tab/>
      </w:r>
      <w:r>
        <w:tab/>
        <w:t xml:space="preserve"> (Université de Cergy-Pontoise; </w:t>
      </w:r>
      <w:proofErr w:type="spellStart"/>
      <w:r>
        <w:t>physics</w:t>
      </w:r>
      <w:proofErr w:type="spellEnd"/>
      <w:r>
        <w:t>)</w:t>
      </w:r>
    </w:p>
    <w:p w:rsidR="00322E8A" w:rsidRDefault="00322E8A" w:rsidP="00322E8A">
      <w:pPr>
        <w:pStyle w:val="Paragraphedeliste"/>
        <w:numPr>
          <w:ilvl w:val="0"/>
          <w:numId w:val="2"/>
        </w:numPr>
        <w:spacing w:line="240" w:lineRule="auto"/>
      </w:pPr>
      <w:r>
        <w:t>CEPN</w:t>
      </w:r>
      <w:r>
        <w:tab/>
      </w:r>
      <w:r>
        <w:tab/>
        <w:t xml:space="preserve"> (Université Paris Nord; </w:t>
      </w:r>
      <w:proofErr w:type="spellStart"/>
      <w:r>
        <w:t>economics</w:t>
      </w:r>
      <w:proofErr w:type="spellEnd"/>
      <w:r>
        <w:t>, finance)</w:t>
      </w:r>
    </w:p>
    <w:p w:rsidR="00322E8A" w:rsidRDefault="00322E8A" w:rsidP="00322E8A">
      <w:pPr>
        <w:pStyle w:val="Paragraphedeliste"/>
        <w:numPr>
          <w:ilvl w:val="0"/>
          <w:numId w:val="2"/>
        </w:numPr>
        <w:spacing w:line="240" w:lineRule="auto"/>
      </w:pPr>
      <w:r>
        <w:t>LAGA</w:t>
      </w:r>
      <w:r>
        <w:tab/>
      </w:r>
      <w:r>
        <w:tab/>
        <w:t xml:space="preserve"> (Université Paris Nord; </w:t>
      </w:r>
      <w:proofErr w:type="spellStart"/>
      <w:r>
        <w:t>mathematics</w:t>
      </w:r>
      <w:proofErr w:type="spellEnd"/>
      <w:r>
        <w:t>)</w:t>
      </w:r>
    </w:p>
    <w:p w:rsidR="00322E8A" w:rsidRDefault="00322E8A" w:rsidP="00322E8A">
      <w:pPr>
        <w:pStyle w:val="Paragraphedeliste"/>
        <w:numPr>
          <w:ilvl w:val="0"/>
          <w:numId w:val="2"/>
        </w:numPr>
        <w:spacing w:line="240" w:lineRule="auto"/>
      </w:pPr>
      <w:r>
        <w:t>MODALX</w:t>
      </w:r>
      <w:r>
        <w:tab/>
        <w:t xml:space="preserve"> (Université Paris Ouest; </w:t>
      </w:r>
      <w:proofErr w:type="spellStart"/>
      <w:r>
        <w:t>probability</w:t>
      </w:r>
      <w:proofErr w:type="spellEnd"/>
      <w:r>
        <w:t xml:space="preserve">, </w:t>
      </w:r>
      <w:proofErr w:type="spellStart"/>
      <w:r>
        <w:t>statistics</w:t>
      </w:r>
      <w:proofErr w:type="spellEnd"/>
      <w:r>
        <w:t>)</w:t>
      </w:r>
    </w:p>
    <w:p w:rsidR="00322E8A" w:rsidRDefault="00322E8A" w:rsidP="00322E8A">
      <w:pPr>
        <w:pStyle w:val="Paragraphedeliste"/>
        <w:numPr>
          <w:ilvl w:val="0"/>
          <w:numId w:val="2"/>
        </w:numPr>
        <w:spacing w:line="240" w:lineRule="auto"/>
      </w:pPr>
      <w:r>
        <w:t>LEM</w:t>
      </w:r>
      <w:r>
        <w:tab/>
      </w:r>
      <w:r>
        <w:tab/>
        <w:t xml:space="preserve"> (Université Paris II; </w:t>
      </w:r>
      <w:proofErr w:type="spellStart"/>
      <w:r>
        <w:t>economics</w:t>
      </w:r>
      <w:proofErr w:type="spellEnd"/>
      <w:r>
        <w:t>)</w:t>
      </w:r>
    </w:p>
    <w:p w:rsidR="00322E8A" w:rsidRDefault="00322E8A" w:rsidP="00322E8A">
      <w:pPr>
        <w:pStyle w:val="Paragraphedeliste"/>
        <w:numPr>
          <w:ilvl w:val="0"/>
          <w:numId w:val="2"/>
        </w:numPr>
        <w:spacing w:line="240" w:lineRule="auto"/>
      </w:pPr>
      <w:r>
        <w:t xml:space="preserve">EPEE </w:t>
      </w:r>
      <w:r>
        <w:tab/>
      </w:r>
      <w:r>
        <w:tab/>
        <w:t xml:space="preserve"> (Université d'Evry; </w:t>
      </w:r>
      <w:proofErr w:type="spellStart"/>
      <w:r>
        <w:t>economics</w:t>
      </w:r>
      <w:proofErr w:type="spellEnd"/>
      <w:r>
        <w:t>)</w:t>
      </w:r>
    </w:p>
    <w:p w:rsidR="00322E8A" w:rsidRPr="0090024F" w:rsidRDefault="00322E8A" w:rsidP="00322E8A">
      <w:pPr>
        <w:pStyle w:val="Paragraphedeliste"/>
        <w:numPr>
          <w:ilvl w:val="0"/>
          <w:numId w:val="2"/>
        </w:numPr>
        <w:spacing w:line="240" w:lineRule="auto"/>
        <w:rPr>
          <w:lang w:val="en-US"/>
        </w:rPr>
      </w:pPr>
      <w:r w:rsidRPr="0090024F">
        <w:rPr>
          <w:lang w:val="en-US"/>
        </w:rPr>
        <w:t>CERESS</w:t>
      </w:r>
      <w:r>
        <w:rPr>
          <w:lang w:val="en-US"/>
        </w:rPr>
        <w:t>EC</w:t>
      </w:r>
      <w:r w:rsidRPr="0090024F">
        <w:rPr>
          <w:lang w:val="en-US"/>
        </w:rPr>
        <w:tab/>
        <w:t xml:space="preserve"> (ESSEC business school; economics, finance)</w:t>
      </w:r>
    </w:p>
    <w:p w:rsidR="00322E8A" w:rsidRDefault="00322E8A" w:rsidP="00564231">
      <w:pPr>
        <w:spacing w:line="240" w:lineRule="auto"/>
        <w:jc w:val="both"/>
        <w:rPr>
          <w:lang w:val="en-US"/>
        </w:rPr>
      </w:pPr>
      <w:r w:rsidRPr="001C3155">
        <w:rPr>
          <w:lang w:val="en-US"/>
        </w:rPr>
        <w:t>Applicatio</w:t>
      </w:r>
      <w:r>
        <w:rPr>
          <w:lang w:val="en-US"/>
        </w:rPr>
        <w:t xml:space="preserve">ns should be </w:t>
      </w:r>
      <w:proofErr w:type="gramStart"/>
      <w:r>
        <w:rPr>
          <w:lang w:val="en-US"/>
        </w:rPr>
        <w:t>send</w:t>
      </w:r>
      <w:proofErr w:type="gramEnd"/>
      <w:r>
        <w:rPr>
          <w:lang w:val="en-US"/>
        </w:rPr>
        <w:t xml:space="preserve"> before may 20th</w:t>
      </w:r>
      <w:r w:rsidRPr="001C3155">
        <w:rPr>
          <w:lang w:val="en-US"/>
        </w:rPr>
        <w:t xml:space="preserve"> </w:t>
      </w:r>
      <w:r>
        <w:rPr>
          <w:lang w:val="en-US"/>
        </w:rPr>
        <w:t>201</w:t>
      </w:r>
      <w:r w:rsidR="00564231">
        <w:rPr>
          <w:lang w:val="en-US"/>
        </w:rPr>
        <w:t>4</w:t>
      </w:r>
      <w:r w:rsidRPr="001C3155">
        <w:rPr>
          <w:lang w:val="en-US"/>
        </w:rPr>
        <w:t xml:space="preserve"> </w:t>
      </w:r>
      <w:r>
        <w:rPr>
          <w:lang w:val="en-US"/>
        </w:rPr>
        <w:t xml:space="preserve">to </w:t>
      </w:r>
      <w:hyperlink r:id="rId10" w:history="1">
        <w:r w:rsidRPr="00675ECA">
          <w:rPr>
            <w:rStyle w:val="Lienhypertexte"/>
            <w:b/>
            <w:lang w:val="en-US"/>
          </w:rPr>
          <w:t>postdoc.labex.mmedii@gmail.com</w:t>
        </w:r>
      </w:hyperlink>
      <w:r>
        <w:rPr>
          <w:b/>
          <w:lang w:val="en-US"/>
        </w:rPr>
        <w:t xml:space="preserve">. </w:t>
      </w:r>
      <w:r w:rsidRPr="00632865">
        <w:rPr>
          <w:lang w:val="en-US"/>
        </w:rPr>
        <w:t xml:space="preserve">Final results </w:t>
      </w:r>
      <w:r>
        <w:rPr>
          <w:lang w:val="en-US"/>
        </w:rPr>
        <w:t xml:space="preserve">will </w:t>
      </w:r>
      <w:r w:rsidRPr="00632865">
        <w:rPr>
          <w:lang w:val="en-US"/>
        </w:rPr>
        <w:t xml:space="preserve">be </w:t>
      </w:r>
      <w:r w:rsidRPr="00BF78C5">
        <w:rPr>
          <w:lang w:val="en-US"/>
        </w:rPr>
        <w:t>notified</w:t>
      </w:r>
      <w:r w:rsidRPr="00632865">
        <w:rPr>
          <w:lang w:val="en-US"/>
        </w:rPr>
        <w:t xml:space="preserve"> </w:t>
      </w:r>
      <w:r>
        <w:rPr>
          <w:lang w:val="en-US"/>
        </w:rPr>
        <w:t>by mid-</w:t>
      </w:r>
      <w:proofErr w:type="spellStart"/>
      <w:r>
        <w:rPr>
          <w:lang w:val="en-US"/>
        </w:rPr>
        <w:t>june</w:t>
      </w:r>
      <w:proofErr w:type="spellEnd"/>
      <w:r>
        <w:rPr>
          <w:lang w:val="en-US"/>
        </w:rPr>
        <w:t xml:space="preserve">. </w:t>
      </w:r>
    </w:p>
    <w:p w:rsidR="00322E8A" w:rsidRPr="00BF78C5" w:rsidRDefault="00322E8A" w:rsidP="00322E8A">
      <w:pPr>
        <w:spacing w:line="240" w:lineRule="auto"/>
        <w:rPr>
          <w:lang w:val="en-US"/>
        </w:rPr>
      </w:pPr>
      <w:r>
        <w:rPr>
          <w:lang w:val="en-US"/>
        </w:rPr>
        <w:t xml:space="preserve">The application file should </w:t>
      </w:r>
      <w:r w:rsidRPr="00BF78C5">
        <w:rPr>
          <w:lang w:val="en-US"/>
        </w:rPr>
        <w:t>include:</w:t>
      </w:r>
    </w:p>
    <w:p w:rsidR="00322E8A" w:rsidRPr="00BF78C5" w:rsidRDefault="00322E8A" w:rsidP="00322E8A">
      <w:pPr>
        <w:pStyle w:val="Paragraphedeliste"/>
        <w:numPr>
          <w:ilvl w:val="0"/>
          <w:numId w:val="1"/>
        </w:numPr>
        <w:spacing w:line="240" w:lineRule="auto"/>
        <w:rPr>
          <w:lang w:val="en-US"/>
        </w:rPr>
      </w:pPr>
      <w:r w:rsidRPr="00632865">
        <w:rPr>
          <w:lang w:val="en-US"/>
        </w:rPr>
        <w:t>A detailed CV.</w:t>
      </w:r>
    </w:p>
    <w:p w:rsidR="00322E8A" w:rsidRPr="005424BB" w:rsidRDefault="00322E8A" w:rsidP="00322E8A">
      <w:pPr>
        <w:pStyle w:val="Paragraphedeliste"/>
        <w:numPr>
          <w:ilvl w:val="0"/>
          <w:numId w:val="1"/>
        </w:numPr>
        <w:spacing w:line="240" w:lineRule="auto"/>
        <w:rPr>
          <w:lang w:val="en-US"/>
        </w:rPr>
      </w:pPr>
      <w:r w:rsidRPr="005424BB">
        <w:rPr>
          <w:lang w:val="en-US"/>
        </w:rPr>
        <w:t>A short research project not exceeding 3 pages.</w:t>
      </w:r>
    </w:p>
    <w:p w:rsidR="00322E8A" w:rsidRDefault="00322E8A" w:rsidP="00322E8A">
      <w:pPr>
        <w:pStyle w:val="Paragraphedeliste"/>
        <w:numPr>
          <w:ilvl w:val="0"/>
          <w:numId w:val="1"/>
        </w:numPr>
        <w:spacing w:line="240" w:lineRule="auto"/>
        <w:rPr>
          <w:lang w:val="en-US"/>
        </w:rPr>
      </w:pPr>
      <w:r w:rsidRPr="0087499E">
        <w:rPr>
          <w:lang w:val="en-US"/>
        </w:rPr>
        <w:t>Two reference letters including one from the PhD supervisor.</w:t>
      </w:r>
    </w:p>
    <w:p w:rsidR="00322E8A" w:rsidRPr="00322E8A" w:rsidRDefault="00322E8A" w:rsidP="00322E8A">
      <w:pPr>
        <w:pStyle w:val="Paragraphedeliste"/>
        <w:numPr>
          <w:ilvl w:val="0"/>
          <w:numId w:val="1"/>
        </w:numPr>
        <w:spacing w:after="267" w:line="240" w:lineRule="auto"/>
        <w:ind w:right="-142"/>
        <w:textAlignment w:val="baseline"/>
        <w:outlineLvl w:val="1"/>
        <w:rPr>
          <w:rFonts w:ascii="Arial" w:eastAsia="Times New Roman" w:hAnsi="Arial" w:cs="Arial"/>
          <w:b/>
          <w:bCs/>
          <w:color w:val="7A7A7A"/>
          <w:sz w:val="19"/>
          <w:szCs w:val="19"/>
          <w:lang w:val="en-US" w:eastAsia="fr-FR"/>
        </w:rPr>
      </w:pPr>
      <w:r w:rsidRPr="00322E8A">
        <w:rPr>
          <w:lang w:val="en-US"/>
        </w:rPr>
        <w:t>The application should explicitly mention the research center(s) that would host the candidate and discuss the expected benefits. Candidates are advised to contact the research center(s) to which they apply before sending their final application.</w:t>
      </w:r>
    </w:p>
    <w:p w:rsidR="00BF78C5" w:rsidRPr="00322E8A" w:rsidRDefault="00BF78C5" w:rsidP="00322E8A">
      <w:pPr>
        <w:pStyle w:val="Paragraphedeliste"/>
        <w:spacing w:line="240" w:lineRule="auto"/>
        <w:rPr>
          <w:lang w:val="en-US"/>
        </w:rPr>
      </w:pPr>
    </w:p>
    <w:tbl>
      <w:tblPr>
        <w:tblStyle w:val="Grilledutableau"/>
        <w:tblW w:w="9493" w:type="dxa"/>
        <w:tblInd w:w="173" w:type="dxa"/>
        <w:tblLayout w:type="fixed"/>
        <w:tblLook w:val="04A0" w:firstRow="1" w:lastRow="0" w:firstColumn="1" w:lastColumn="0" w:noHBand="0" w:noVBand="1"/>
      </w:tblPr>
      <w:tblGrid>
        <w:gridCol w:w="1211"/>
        <w:gridCol w:w="1701"/>
        <w:gridCol w:w="1134"/>
        <w:gridCol w:w="1356"/>
        <w:gridCol w:w="1343"/>
        <w:gridCol w:w="1554"/>
        <w:gridCol w:w="1194"/>
      </w:tblGrid>
      <w:tr w:rsidR="006D505F" w:rsidTr="006D505F">
        <w:tc>
          <w:tcPr>
            <w:tcW w:w="1211" w:type="dxa"/>
            <w:tcBorders>
              <w:top w:val="nil"/>
              <w:left w:val="nil"/>
              <w:bottom w:val="nil"/>
              <w:right w:val="nil"/>
            </w:tcBorders>
            <w:vAlign w:val="center"/>
          </w:tcPr>
          <w:p w:rsidR="006D505F" w:rsidRDefault="006D505F" w:rsidP="00B12A53">
            <w:pPr>
              <w:ind w:left="-284" w:right="3600"/>
              <w:jc w:val="center"/>
              <w:textAlignment w:val="baseline"/>
              <w:outlineLvl w:val="0"/>
              <w:rPr>
                <w:lang w:val="en-US"/>
              </w:rPr>
            </w:pPr>
            <w:r w:rsidRPr="000207FB">
              <w:rPr>
                <w:noProof/>
                <w:lang w:eastAsia="fr-FR"/>
              </w:rPr>
              <w:drawing>
                <wp:inline distT="0" distB="0" distL="0" distR="0" wp14:anchorId="7E1DEBE5" wp14:editId="5CEFA1A2">
                  <wp:extent cx="793119" cy="498590"/>
                  <wp:effectExtent l="19050" t="0" r="6981" b="0"/>
                  <wp:docPr id="29" name="Image 4" descr="UCP_logo_vio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_logo_violet.jpg"/>
                          <pic:cNvPicPr/>
                        </pic:nvPicPr>
                        <pic:blipFill>
                          <a:blip r:embed="rId11" cstate="print"/>
                          <a:stretch>
                            <a:fillRect/>
                          </a:stretch>
                        </pic:blipFill>
                        <pic:spPr>
                          <a:xfrm>
                            <a:off x="0" y="0"/>
                            <a:ext cx="794147" cy="499236"/>
                          </a:xfrm>
                          <a:prstGeom prst="rect">
                            <a:avLst/>
                          </a:prstGeom>
                        </pic:spPr>
                      </pic:pic>
                    </a:graphicData>
                  </a:graphic>
                </wp:inline>
              </w:drawing>
            </w:r>
          </w:p>
        </w:tc>
        <w:tc>
          <w:tcPr>
            <w:tcW w:w="1701" w:type="dxa"/>
            <w:tcBorders>
              <w:top w:val="nil"/>
              <w:left w:val="nil"/>
              <w:bottom w:val="nil"/>
              <w:right w:val="nil"/>
            </w:tcBorders>
            <w:vAlign w:val="center"/>
          </w:tcPr>
          <w:p w:rsidR="006D505F" w:rsidRDefault="006D505F" w:rsidP="00B12A53">
            <w:pPr>
              <w:ind w:right="3600"/>
              <w:jc w:val="center"/>
              <w:textAlignment w:val="baseline"/>
              <w:outlineLvl w:val="0"/>
              <w:rPr>
                <w:lang w:val="en-US"/>
              </w:rPr>
            </w:pPr>
            <w:r w:rsidRPr="000207FB">
              <w:rPr>
                <w:noProof/>
                <w:lang w:eastAsia="fr-FR"/>
              </w:rPr>
              <w:drawing>
                <wp:inline distT="0" distB="0" distL="0" distR="0" wp14:anchorId="70189DFD" wp14:editId="7B71E074">
                  <wp:extent cx="952145" cy="263122"/>
                  <wp:effectExtent l="19050" t="0" r="355" b="0"/>
                  <wp:docPr id="30" name="Image 3" descr="paris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is13.jpeg"/>
                          <pic:cNvPicPr/>
                        </pic:nvPicPr>
                        <pic:blipFill>
                          <a:blip r:embed="rId12" cstate="print"/>
                          <a:stretch>
                            <a:fillRect/>
                          </a:stretch>
                        </pic:blipFill>
                        <pic:spPr>
                          <a:xfrm>
                            <a:off x="0" y="0"/>
                            <a:ext cx="961859" cy="265806"/>
                          </a:xfrm>
                          <a:prstGeom prst="rect">
                            <a:avLst/>
                          </a:prstGeom>
                        </pic:spPr>
                      </pic:pic>
                    </a:graphicData>
                  </a:graphic>
                </wp:inline>
              </w:drawing>
            </w:r>
          </w:p>
        </w:tc>
        <w:tc>
          <w:tcPr>
            <w:tcW w:w="1134" w:type="dxa"/>
            <w:tcBorders>
              <w:top w:val="nil"/>
              <w:left w:val="nil"/>
              <w:bottom w:val="nil"/>
              <w:right w:val="nil"/>
            </w:tcBorders>
            <w:vAlign w:val="center"/>
          </w:tcPr>
          <w:p w:rsidR="006D505F" w:rsidRDefault="006D505F" w:rsidP="00B12A53">
            <w:pPr>
              <w:ind w:right="3600"/>
              <w:jc w:val="center"/>
              <w:textAlignment w:val="baseline"/>
              <w:outlineLvl w:val="0"/>
              <w:rPr>
                <w:lang w:val="en-US"/>
              </w:rPr>
            </w:pPr>
            <w:r w:rsidRPr="000207FB">
              <w:rPr>
                <w:noProof/>
                <w:lang w:eastAsia="fr-FR"/>
              </w:rPr>
              <w:drawing>
                <wp:inline distT="0" distB="0" distL="0" distR="0" wp14:anchorId="5ABCB18F" wp14:editId="13F498B0">
                  <wp:extent cx="605695" cy="294772"/>
                  <wp:effectExtent l="19050" t="0" r="3905" b="0"/>
                  <wp:docPr id="31" name="Image 0" descr="Paris-ou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is-ouest.png"/>
                          <pic:cNvPicPr/>
                        </pic:nvPicPr>
                        <pic:blipFill>
                          <a:blip r:embed="rId13" cstate="print"/>
                          <a:stretch>
                            <a:fillRect/>
                          </a:stretch>
                        </pic:blipFill>
                        <pic:spPr>
                          <a:xfrm>
                            <a:off x="0" y="0"/>
                            <a:ext cx="606499" cy="295163"/>
                          </a:xfrm>
                          <a:prstGeom prst="rect">
                            <a:avLst/>
                          </a:prstGeom>
                        </pic:spPr>
                      </pic:pic>
                    </a:graphicData>
                  </a:graphic>
                </wp:inline>
              </w:drawing>
            </w:r>
          </w:p>
        </w:tc>
        <w:tc>
          <w:tcPr>
            <w:tcW w:w="1356" w:type="dxa"/>
            <w:tcBorders>
              <w:top w:val="nil"/>
              <w:left w:val="nil"/>
              <w:bottom w:val="nil"/>
              <w:right w:val="nil"/>
            </w:tcBorders>
            <w:vAlign w:val="center"/>
          </w:tcPr>
          <w:p w:rsidR="006D505F" w:rsidRDefault="006D505F" w:rsidP="00B12A53">
            <w:pPr>
              <w:ind w:right="3600"/>
              <w:jc w:val="center"/>
              <w:textAlignment w:val="baseline"/>
              <w:outlineLvl w:val="0"/>
              <w:rPr>
                <w:lang w:val="en-US"/>
              </w:rPr>
            </w:pPr>
            <w:r w:rsidRPr="000207FB">
              <w:rPr>
                <w:noProof/>
                <w:lang w:eastAsia="fr-FR"/>
              </w:rPr>
              <w:drawing>
                <wp:inline distT="0" distB="0" distL="0" distR="0" wp14:anchorId="29925455" wp14:editId="6DBA03CA">
                  <wp:extent cx="872298" cy="539659"/>
                  <wp:effectExtent l="19050" t="0" r="4002" b="0"/>
                  <wp:docPr id="1" name="Image 21" descr="logo_ESSEC_2010_17_06_2010_11_31_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SSEC_2010_17_06_2010_11_31_42.jpg"/>
                          <pic:cNvPicPr/>
                        </pic:nvPicPr>
                        <pic:blipFill>
                          <a:blip r:embed="rId14" cstate="print"/>
                          <a:stretch>
                            <a:fillRect/>
                          </a:stretch>
                        </pic:blipFill>
                        <pic:spPr>
                          <a:xfrm>
                            <a:off x="0" y="0"/>
                            <a:ext cx="872943" cy="540058"/>
                          </a:xfrm>
                          <a:prstGeom prst="rect">
                            <a:avLst/>
                          </a:prstGeom>
                        </pic:spPr>
                      </pic:pic>
                    </a:graphicData>
                  </a:graphic>
                </wp:inline>
              </w:drawing>
            </w:r>
          </w:p>
        </w:tc>
        <w:tc>
          <w:tcPr>
            <w:tcW w:w="1343" w:type="dxa"/>
            <w:tcBorders>
              <w:top w:val="nil"/>
              <w:left w:val="nil"/>
              <w:bottom w:val="nil"/>
              <w:right w:val="nil"/>
            </w:tcBorders>
            <w:vAlign w:val="center"/>
          </w:tcPr>
          <w:p w:rsidR="006D505F" w:rsidRDefault="006D505F" w:rsidP="00B12A53">
            <w:pPr>
              <w:ind w:right="3600"/>
              <w:jc w:val="center"/>
              <w:textAlignment w:val="baseline"/>
              <w:outlineLvl w:val="0"/>
              <w:rPr>
                <w:lang w:val="en-US"/>
              </w:rPr>
            </w:pPr>
            <w:r w:rsidRPr="000207FB">
              <w:rPr>
                <w:noProof/>
                <w:lang w:eastAsia="fr-FR"/>
              </w:rPr>
              <w:drawing>
                <wp:inline distT="0" distB="0" distL="0" distR="0" wp14:anchorId="14303E18" wp14:editId="19CACCCD">
                  <wp:extent cx="841562" cy="565135"/>
                  <wp:effectExtent l="19050" t="0" r="0" b="0"/>
                  <wp:docPr id="33" name="Image 23"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5" cstate="print"/>
                          <a:stretch>
                            <a:fillRect/>
                          </a:stretch>
                        </pic:blipFill>
                        <pic:spPr>
                          <a:xfrm>
                            <a:off x="0" y="0"/>
                            <a:ext cx="838375" cy="562995"/>
                          </a:xfrm>
                          <a:prstGeom prst="rect">
                            <a:avLst/>
                          </a:prstGeom>
                        </pic:spPr>
                      </pic:pic>
                    </a:graphicData>
                  </a:graphic>
                </wp:inline>
              </w:drawing>
            </w:r>
          </w:p>
        </w:tc>
        <w:tc>
          <w:tcPr>
            <w:tcW w:w="1554" w:type="dxa"/>
            <w:tcBorders>
              <w:top w:val="nil"/>
              <w:left w:val="nil"/>
              <w:bottom w:val="nil"/>
              <w:right w:val="nil"/>
            </w:tcBorders>
            <w:vAlign w:val="center"/>
          </w:tcPr>
          <w:p w:rsidR="006D505F" w:rsidRDefault="006D505F" w:rsidP="00B12A53">
            <w:pPr>
              <w:ind w:right="3600"/>
              <w:jc w:val="center"/>
              <w:textAlignment w:val="baseline"/>
              <w:outlineLvl w:val="0"/>
              <w:rPr>
                <w:lang w:val="en-US"/>
              </w:rPr>
            </w:pPr>
            <w:r w:rsidRPr="000207FB">
              <w:rPr>
                <w:noProof/>
                <w:lang w:eastAsia="fr-FR"/>
              </w:rPr>
              <w:drawing>
                <wp:inline distT="0" distB="0" distL="0" distR="0" wp14:anchorId="141FA326" wp14:editId="1CC2B802">
                  <wp:extent cx="764721" cy="423286"/>
                  <wp:effectExtent l="19050" t="0" r="0" b="0"/>
                  <wp:docPr id="34" name="Image 8" descr="ass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as.jpg"/>
                          <pic:cNvPicPr/>
                        </pic:nvPicPr>
                        <pic:blipFill>
                          <a:blip r:embed="rId16" cstate="print"/>
                          <a:stretch>
                            <a:fillRect/>
                          </a:stretch>
                        </pic:blipFill>
                        <pic:spPr>
                          <a:xfrm>
                            <a:off x="0" y="0"/>
                            <a:ext cx="778537" cy="430933"/>
                          </a:xfrm>
                          <a:prstGeom prst="rect">
                            <a:avLst/>
                          </a:prstGeom>
                        </pic:spPr>
                      </pic:pic>
                    </a:graphicData>
                  </a:graphic>
                </wp:inline>
              </w:drawing>
            </w:r>
          </w:p>
        </w:tc>
        <w:tc>
          <w:tcPr>
            <w:tcW w:w="1194" w:type="dxa"/>
            <w:tcBorders>
              <w:top w:val="nil"/>
              <w:left w:val="nil"/>
              <w:bottom w:val="nil"/>
              <w:right w:val="nil"/>
            </w:tcBorders>
            <w:vAlign w:val="center"/>
          </w:tcPr>
          <w:p w:rsidR="006D505F" w:rsidRDefault="006D505F" w:rsidP="00B12A53">
            <w:pPr>
              <w:ind w:right="3600"/>
              <w:jc w:val="center"/>
              <w:textAlignment w:val="baseline"/>
              <w:outlineLvl w:val="0"/>
              <w:rPr>
                <w:lang w:val="en-US"/>
              </w:rPr>
            </w:pPr>
            <w:r w:rsidRPr="000207FB">
              <w:rPr>
                <w:noProof/>
                <w:lang w:eastAsia="fr-FR"/>
              </w:rPr>
              <w:drawing>
                <wp:inline distT="0" distB="0" distL="0" distR="0" wp14:anchorId="7519D7F9" wp14:editId="7B7F74F2">
                  <wp:extent cx="425450" cy="423323"/>
                  <wp:effectExtent l="19050" t="0" r="0" b="0"/>
                  <wp:docPr id="35" name="Image 9" descr="logo_cn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nrs.jpg"/>
                          <pic:cNvPicPr/>
                        </pic:nvPicPr>
                        <pic:blipFill>
                          <a:blip r:embed="rId17" cstate="print"/>
                          <a:stretch>
                            <a:fillRect/>
                          </a:stretch>
                        </pic:blipFill>
                        <pic:spPr>
                          <a:xfrm>
                            <a:off x="0" y="0"/>
                            <a:ext cx="425571" cy="423443"/>
                          </a:xfrm>
                          <a:prstGeom prst="rect">
                            <a:avLst/>
                          </a:prstGeom>
                        </pic:spPr>
                      </pic:pic>
                    </a:graphicData>
                  </a:graphic>
                </wp:inline>
              </w:drawing>
            </w:r>
          </w:p>
        </w:tc>
      </w:tr>
    </w:tbl>
    <w:p w:rsidR="00AF144F" w:rsidRDefault="00AF144F" w:rsidP="00AF144F">
      <w:pPr>
        <w:spacing w:line="240" w:lineRule="auto"/>
      </w:pPr>
      <w:bookmarkStart w:id="0" w:name="_GoBack"/>
      <w:bookmarkEnd w:id="0"/>
    </w:p>
    <w:sectPr w:rsidR="00AF144F" w:rsidSect="00FC67E3">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828DC"/>
    <w:multiLevelType w:val="hybridMultilevel"/>
    <w:tmpl w:val="80C0B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E5118B1"/>
    <w:multiLevelType w:val="hybridMultilevel"/>
    <w:tmpl w:val="CFCC3A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hyphenationZone w:val="425"/>
  <w:characterSpacingControl w:val="doNotCompress"/>
  <w:compat>
    <w:compatSetting w:name="compatibilityMode" w:uri="http://schemas.microsoft.com/office/word" w:val="12"/>
  </w:compat>
  <w:rsids>
    <w:rsidRoot w:val="009354B0"/>
    <w:rsid w:val="0001426D"/>
    <w:rsid w:val="00073C3E"/>
    <w:rsid w:val="000A1E9B"/>
    <w:rsid w:val="000A5D71"/>
    <w:rsid w:val="001C3155"/>
    <w:rsid w:val="0027511E"/>
    <w:rsid w:val="00302811"/>
    <w:rsid w:val="00322E8A"/>
    <w:rsid w:val="0032698F"/>
    <w:rsid w:val="003E30F6"/>
    <w:rsid w:val="00481F83"/>
    <w:rsid w:val="005424BB"/>
    <w:rsid w:val="00564231"/>
    <w:rsid w:val="00582F8C"/>
    <w:rsid w:val="00593B19"/>
    <w:rsid w:val="006169AA"/>
    <w:rsid w:val="00632865"/>
    <w:rsid w:val="00652D22"/>
    <w:rsid w:val="006D505F"/>
    <w:rsid w:val="0070578B"/>
    <w:rsid w:val="00734B2E"/>
    <w:rsid w:val="00793A48"/>
    <w:rsid w:val="007E285F"/>
    <w:rsid w:val="0087499E"/>
    <w:rsid w:val="0090024F"/>
    <w:rsid w:val="009354B0"/>
    <w:rsid w:val="009507D8"/>
    <w:rsid w:val="009B2114"/>
    <w:rsid w:val="00A808D8"/>
    <w:rsid w:val="00AF144F"/>
    <w:rsid w:val="00BF78C5"/>
    <w:rsid w:val="00D24AEC"/>
    <w:rsid w:val="00D93100"/>
    <w:rsid w:val="00DD7AF8"/>
    <w:rsid w:val="00E249DF"/>
    <w:rsid w:val="00E93DB1"/>
    <w:rsid w:val="00EB1C01"/>
    <w:rsid w:val="00F22D80"/>
    <w:rsid w:val="00FB476E"/>
    <w:rsid w:val="00FB7DD2"/>
    <w:rsid w:val="00FC67E3"/>
    <w:rsid w:val="00FD423C"/>
    <w:rsid w:val="00FF03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23C"/>
  </w:style>
  <w:style w:type="paragraph" w:styleId="Titre1">
    <w:name w:val="heading 1"/>
    <w:basedOn w:val="Normal"/>
    <w:link w:val="Titre1Car"/>
    <w:uiPriority w:val="9"/>
    <w:qFormat/>
    <w:rsid w:val="009354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354B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54B0"/>
    <w:pPr>
      <w:ind w:left="720"/>
      <w:contextualSpacing/>
    </w:pPr>
  </w:style>
  <w:style w:type="character" w:styleId="Lienhypertexte">
    <w:name w:val="Hyperlink"/>
    <w:basedOn w:val="Policepardfaut"/>
    <w:uiPriority w:val="99"/>
    <w:unhideWhenUsed/>
    <w:rsid w:val="009354B0"/>
    <w:rPr>
      <w:color w:val="0000FF"/>
      <w:u w:val="single"/>
    </w:rPr>
  </w:style>
  <w:style w:type="character" w:customStyle="1" w:styleId="Titre1Car">
    <w:name w:val="Titre 1 Car"/>
    <w:basedOn w:val="Policepardfaut"/>
    <w:link w:val="Titre1"/>
    <w:uiPriority w:val="9"/>
    <w:rsid w:val="009354B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354B0"/>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9354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54B0"/>
    <w:rPr>
      <w:rFonts w:ascii="Tahoma" w:hAnsi="Tahoma" w:cs="Tahoma"/>
      <w:sz w:val="16"/>
      <w:szCs w:val="16"/>
    </w:rPr>
  </w:style>
  <w:style w:type="table" w:styleId="Grilledutableau">
    <w:name w:val="Table Grid"/>
    <w:basedOn w:val="TableauNormal"/>
    <w:uiPriority w:val="59"/>
    <w:rsid w:val="00F22D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BF78C5"/>
    <w:rPr>
      <w:sz w:val="16"/>
      <w:szCs w:val="16"/>
    </w:rPr>
  </w:style>
  <w:style w:type="paragraph" w:styleId="Commentaire">
    <w:name w:val="annotation text"/>
    <w:basedOn w:val="Normal"/>
    <w:link w:val="CommentaireCar"/>
    <w:uiPriority w:val="99"/>
    <w:semiHidden/>
    <w:unhideWhenUsed/>
    <w:rsid w:val="00BF78C5"/>
    <w:pPr>
      <w:spacing w:line="240" w:lineRule="auto"/>
    </w:pPr>
    <w:rPr>
      <w:sz w:val="20"/>
      <w:szCs w:val="20"/>
    </w:rPr>
  </w:style>
  <w:style w:type="character" w:customStyle="1" w:styleId="CommentaireCar">
    <w:name w:val="Commentaire Car"/>
    <w:basedOn w:val="Policepardfaut"/>
    <w:link w:val="Commentaire"/>
    <w:uiPriority w:val="99"/>
    <w:semiHidden/>
    <w:rsid w:val="00BF78C5"/>
    <w:rPr>
      <w:sz w:val="20"/>
      <w:szCs w:val="20"/>
    </w:rPr>
  </w:style>
  <w:style w:type="paragraph" w:styleId="Objetducommentaire">
    <w:name w:val="annotation subject"/>
    <w:basedOn w:val="Commentaire"/>
    <w:next w:val="Commentaire"/>
    <w:link w:val="ObjetducommentaireCar"/>
    <w:uiPriority w:val="99"/>
    <w:semiHidden/>
    <w:unhideWhenUsed/>
    <w:rsid w:val="00BF78C5"/>
    <w:rPr>
      <w:b/>
      <w:bCs/>
    </w:rPr>
  </w:style>
  <w:style w:type="character" w:customStyle="1" w:styleId="ObjetducommentaireCar">
    <w:name w:val="Objet du commentaire Car"/>
    <w:basedOn w:val="CommentaireCar"/>
    <w:link w:val="Objetducommentaire"/>
    <w:uiPriority w:val="99"/>
    <w:semiHidden/>
    <w:rsid w:val="00BF78C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48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bex-mme-dii.u-cergy.fr/"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hyperlink" Target="mailto:postdoc.labex.mmedii@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labex-mme-dii.u-cergy.fr/" TargetMode="External"/><Relationship Id="rId1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87887-8725-41A8-9D55-0A1943E29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1733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arnaud</dc:creator>
  <cp:lastModifiedBy>GUERDJIKOVA Ani</cp:lastModifiedBy>
  <cp:revision>3</cp:revision>
  <cp:lastPrinted>2012-05-24T02:20:00Z</cp:lastPrinted>
  <dcterms:created xsi:type="dcterms:W3CDTF">2014-01-30T14:26:00Z</dcterms:created>
  <dcterms:modified xsi:type="dcterms:W3CDTF">2014-01-30T14:26:00Z</dcterms:modified>
</cp:coreProperties>
</file>