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27AF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BD900D" wp14:editId="684BFFF0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14:paraId="3C720EFC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7EB5AC0A" w14:textId="7AA3161F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</w:t>
      </w:r>
      <w:r w:rsidR="00604036">
        <w:rPr>
          <w:rFonts w:ascii="Arial" w:eastAsia="Times New Roman" w:hAnsi="Arial" w:cs="Arial"/>
          <w:b/>
          <w:bCs/>
          <w:color w:val="7A7A7A"/>
          <w:sz w:val="28"/>
          <w:szCs w:val="28"/>
        </w:rPr>
        <w:t>20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POST-DOCTORAT</w:t>
      </w:r>
    </w:p>
    <w:p w14:paraId="1A95FB50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Le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</w:t>
      </w:r>
      <w:r>
        <w:rPr>
          <w:rFonts w:eastAsia="Times New Roman" w:cs="Calibri"/>
        </w:rPr>
        <w:t xml:space="preserve"> offre </w:t>
      </w:r>
      <w:r w:rsidR="0058569D">
        <w:rPr>
          <w:rFonts w:eastAsia="Times New Roman" w:cs="Calibri"/>
        </w:rPr>
        <w:t>des</w:t>
      </w:r>
      <w:r>
        <w:rPr>
          <w:rFonts w:eastAsia="Times New Roman" w:cs="Calibri"/>
        </w:rPr>
        <w:t xml:space="preserve"> allocations </w:t>
      </w:r>
      <w:proofErr w:type="spellStart"/>
      <w:r>
        <w:rPr>
          <w:rFonts w:eastAsia="Times New Roman" w:cs="Calibri"/>
        </w:rPr>
        <w:t>post-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>les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14:paraId="06D6F353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7F4160A9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L'allocataire devra être titulaire d'un doctorat</w:t>
      </w:r>
      <w:r>
        <w:rPr>
          <w:rFonts w:eastAsia="Times New Roman" w:cs="Calibri"/>
        </w:rPr>
        <w:t xml:space="preserve"> 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14:paraId="0A26255D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74741EE6" w14:textId="77777777" w:rsidR="00AB25B2" w:rsidRPr="00AB25B2" w:rsidRDefault="00366BEC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2</w:t>
      </w:r>
      <w:r w:rsidR="00AB25B2">
        <w:rPr>
          <w:rFonts w:eastAsia="Times New Roman" w:cs="Calibri"/>
        </w:rPr>
        <w:t xml:space="preserve"> an</w:t>
      </w:r>
      <w:r>
        <w:rPr>
          <w:rFonts w:eastAsia="Times New Roman" w:cs="Calibri"/>
        </w:rPr>
        <w:t>s</w:t>
      </w:r>
      <w:r w:rsidR="00AB25B2">
        <w:rPr>
          <w:rFonts w:eastAsia="Times New Roman" w:cs="Calibri"/>
        </w:rPr>
        <w:t>.</w:t>
      </w:r>
    </w:p>
    <w:p w14:paraId="25D24DA6" w14:textId="2D6F2901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B642C0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</w:t>
      </w:r>
      <w:r w:rsidR="00604036">
        <w:rPr>
          <w:rFonts w:eastAsia="Times New Roman" w:cs="Calibri"/>
        </w:rPr>
        <w:t>20</w:t>
      </w:r>
      <w:r>
        <w:rPr>
          <w:rFonts w:eastAsia="Times New Roman" w:cs="Calibri"/>
        </w:rPr>
        <w:t>.</w:t>
      </w:r>
    </w:p>
    <w:p w14:paraId="0FF9A8F5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Salai</w:t>
      </w:r>
      <w:r w:rsidR="00B642C0">
        <w:rPr>
          <w:rFonts w:eastAsia="Times New Roman" w:cs="Calibri"/>
        </w:rPr>
        <w:t>re : environ 1900 euros par mois, sans mission d’enseignement</w:t>
      </w:r>
      <w:r>
        <w:rPr>
          <w:rFonts w:eastAsia="Times New Roman" w:cs="Calibri"/>
        </w:rPr>
        <w:t>.</w:t>
      </w:r>
    </w:p>
    <w:p w14:paraId="77D375B3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65744CC" w14:textId="77777777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effectuera ses recherches dans l'un des laboratoires partenaires du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 :</w:t>
      </w:r>
    </w:p>
    <w:p w14:paraId="5CF707D2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0BF3E898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14:paraId="272ED8E0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14:paraId="4B42D20E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5D814444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14:paraId="4324D518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14:paraId="770FE53D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14:paraId="37DA481A" w14:textId="77777777"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14:paraId="4C0CD97F" w14:textId="77777777" w:rsid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 xml:space="preserve">(ESSEC business </w:t>
      </w:r>
      <w:proofErr w:type="spellStart"/>
      <w:r w:rsidRPr="00AB25B2">
        <w:rPr>
          <w:rFonts w:eastAsia="Times New Roman" w:cs="Calibri"/>
        </w:rPr>
        <w:t>school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14:paraId="2400C4FD" w14:textId="77777777"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4C91EE4F" w14:textId="1DE309F2"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D52D73">
        <w:rPr>
          <w:rFonts w:eastAsia="Times New Roman" w:cs="Calibri"/>
          <w:b/>
        </w:rPr>
        <w:t xml:space="preserve">au plus tard le </w:t>
      </w:r>
      <w:r w:rsidR="00604036">
        <w:rPr>
          <w:rFonts w:eastAsia="Times New Roman" w:cs="Calibri"/>
          <w:b/>
        </w:rPr>
        <w:t>17</w:t>
      </w:r>
      <w:r w:rsidR="00366BEC">
        <w:rPr>
          <w:rFonts w:eastAsia="Times New Roman" w:cs="Calibri"/>
          <w:b/>
        </w:rPr>
        <w:t xml:space="preserve"> mai 20</w:t>
      </w:r>
      <w:r w:rsidR="00604036">
        <w:rPr>
          <w:rFonts w:eastAsia="Times New Roman" w:cs="Calibri"/>
          <w:b/>
        </w:rPr>
        <w:t>20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Les résultats seront communiqués mi-juin.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Le dossier de candidature comprendra :</w:t>
      </w:r>
    </w:p>
    <w:p w14:paraId="157022B8" w14:textId="77777777"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CV détaillé.</w:t>
      </w:r>
    </w:p>
    <w:p w14:paraId="09F0B467" w14:textId="77777777"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projet de recherche court (trois pages maximum)</w:t>
      </w:r>
      <w:r>
        <w:rPr>
          <w:rFonts w:eastAsia="Times New Roman" w:cs="Calibri"/>
        </w:rPr>
        <w:t>.</w:t>
      </w:r>
    </w:p>
    <w:p w14:paraId="724598CC" w14:textId="77777777"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Deux lettres de recommandation de personnalités scientifiques, dont une émanant du directeur de thèse. </w:t>
      </w:r>
    </w:p>
    <w:p w14:paraId="7303D1F4" w14:textId="77777777"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Une lettre de </w:t>
      </w:r>
      <w:r>
        <w:rPr>
          <w:rFonts w:eastAsia="Times New Roman" w:cs="Calibri"/>
        </w:rPr>
        <w:t xml:space="preserve">soutien du laboratoire du </w:t>
      </w:r>
      <w:proofErr w:type="spellStart"/>
      <w:r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dans lequel le candidat souhaite effectuer ses recherches. Il est conseillé de prendre contact avec le laboratoire préalablement à la candidature.</w:t>
      </w:r>
    </w:p>
    <w:p w14:paraId="749A639D" w14:textId="20DC4279" w:rsidR="007D28B8" w:rsidRPr="00FA5667" w:rsidRDefault="00FA5667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Les dossiers incomplets ne seront pas étudiés.</w:t>
      </w:r>
    </w:p>
    <w:p w14:paraId="61EC867A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49EFEDAE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47E139D" w14:textId="77777777" w:rsidR="009856A5" w:rsidRDefault="009856A5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43C33AFD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3BAC44B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F09368F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F7EC01A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7C9C691A" w14:textId="77777777"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7790B7A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14:paraId="19B9F2B5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255B8C6E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C3C0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6A68363" wp14:editId="7D0B47B3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66DA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4CA9CF5" wp14:editId="5BF43174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ABB1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21A0FCC" wp14:editId="7CDCEB15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4766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2338D00" wp14:editId="4EB502F4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B9F7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13F2F33" wp14:editId="400261DD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357D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67126D0" wp14:editId="2DEAD70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C08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546E1E2" wp14:editId="2B546E8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710D5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366BEC"/>
    <w:rsid w:val="00421F95"/>
    <w:rsid w:val="004521B9"/>
    <w:rsid w:val="00464FA8"/>
    <w:rsid w:val="00501CFD"/>
    <w:rsid w:val="00576711"/>
    <w:rsid w:val="0058569D"/>
    <w:rsid w:val="00593B19"/>
    <w:rsid w:val="00604036"/>
    <w:rsid w:val="006734E3"/>
    <w:rsid w:val="006C1C15"/>
    <w:rsid w:val="00745BC6"/>
    <w:rsid w:val="007D28B8"/>
    <w:rsid w:val="007D3053"/>
    <w:rsid w:val="008461F5"/>
    <w:rsid w:val="00885D0B"/>
    <w:rsid w:val="008C2096"/>
    <w:rsid w:val="008D47FD"/>
    <w:rsid w:val="008D7E02"/>
    <w:rsid w:val="00900D78"/>
    <w:rsid w:val="009856A5"/>
    <w:rsid w:val="00A444C1"/>
    <w:rsid w:val="00A5022B"/>
    <w:rsid w:val="00AB25B2"/>
    <w:rsid w:val="00AE4BE9"/>
    <w:rsid w:val="00AE7879"/>
    <w:rsid w:val="00B1491B"/>
    <w:rsid w:val="00B40F61"/>
    <w:rsid w:val="00B642C0"/>
    <w:rsid w:val="00CF3139"/>
    <w:rsid w:val="00CF3CC4"/>
    <w:rsid w:val="00D03D66"/>
    <w:rsid w:val="00D52D73"/>
    <w:rsid w:val="00D7507D"/>
    <w:rsid w:val="00DD5A3D"/>
    <w:rsid w:val="00E07A12"/>
    <w:rsid w:val="00E14938"/>
    <w:rsid w:val="00EA09DB"/>
    <w:rsid w:val="00EB1C01"/>
    <w:rsid w:val="00F63A23"/>
    <w:rsid w:val="00F904A2"/>
    <w:rsid w:val="00FA5667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B880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2020-05-07T06:57:00Z</dcterms:created>
  <dcterms:modified xsi:type="dcterms:W3CDTF">2020-05-07T06:57:00Z</dcterms:modified>
</cp:coreProperties>
</file>