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F86F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E260E7F" wp14:editId="6506D5BB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14:paraId="5E598806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2BC435E2" w14:textId="0A428892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</w:t>
      </w:r>
      <w:r w:rsidR="00E965D0">
        <w:rPr>
          <w:rFonts w:ascii="Arial" w:eastAsia="Times New Roman" w:hAnsi="Arial" w:cs="Arial"/>
          <w:b/>
          <w:bCs/>
          <w:color w:val="7A7A7A"/>
          <w:sz w:val="28"/>
          <w:szCs w:val="28"/>
        </w:rPr>
        <w:t>20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>CHAIRE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INTERNATIONALE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</w:p>
    <w:p w14:paraId="2153E191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MME-DII offre</w:t>
      </w:r>
      <w:r>
        <w:rPr>
          <w:rFonts w:eastAsia="Times New Roman" w:cs="Calibri"/>
        </w:rPr>
        <w:t xml:space="preserve"> des financements </w:t>
      </w:r>
      <w:r w:rsidRPr="00421F95">
        <w:rPr>
          <w:rFonts w:eastAsia="Times New Roman" w:cs="Calibri"/>
        </w:rPr>
        <w:t>pour l’invitation de chercheurs</w:t>
      </w:r>
      <w:r>
        <w:rPr>
          <w:rFonts w:eastAsia="Times New Roman" w:cs="Calibri"/>
        </w:rPr>
        <w:t xml:space="preserve"> internationaux de haut niveau.</w:t>
      </w:r>
    </w:p>
    <w:p w14:paraId="2A012F93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A8AE137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Il s’agit de financer l’accueil de chercheurs souhaitant mener des recherches dans les domaines de spécialités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au sein d’un des laboratoires partenaires. Au-delà des recherches menées en collaboration avec des chercheurs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le chercheur invité participera aux différentes activités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(participation à ou </w:t>
      </w:r>
      <w:proofErr w:type="spellStart"/>
      <w:r w:rsidRPr="00421F95">
        <w:rPr>
          <w:rFonts w:eastAsia="Times New Roman" w:cs="Calibri"/>
        </w:rPr>
        <w:t>co</w:t>
      </w:r>
      <w:proofErr w:type="spellEnd"/>
      <w:r w:rsidRPr="00421F95">
        <w:rPr>
          <w:rFonts w:eastAsia="Times New Roman" w:cs="Calibri"/>
        </w:rPr>
        <w:t>-organisation de manifestations scientifiques, séminaires, cours avancés pour chercheurs, doctorants ou étudiants de master).</w:t>
      </w:r>
    </w:p>
    <w:p w14:paraId="0CEEA10C" w14:textId="77777777"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9A50753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>L’objectif visé est de promouvoir des séjours de durée moyenne à longue (de deux mois à un an). En cas de séjour long, l’ap</w:t>
      </w:r>
      <w:r w:rsidR="007D28B8">
        <w:rPr>
          <w:rFonts w:eastAsia="Times New Roman" w:cs="Calibri"/>
        </w:rPr>
        <w:t xml:space="preserve">port financier du </w:t>
      </w:r>
      <w:proofErr w:type="spellStart"/>
      <w:r w:rsidR="007D28B8">
        <w:rPr>
          <w:rFonts w:eastAsia="Times New Roman" w:cs="Calibri"/>
        </w:rPr>
        <w:t>Labex</w:t>
      </w:r>
      <w:proofErr w:type="spellEnd"/>
      <w:r w:rsidR="007D28B8">
        <w:rPr>
          <w:rFonts w:eastAsia="Times New Roman" w:cs="Calibri"/>
        </w:rPr>
        <w:t xml:space="preserve"> pourra</w:t>
      </w:r>
      <w:r w:rsidRPr="00421F95">
        <w:rPr>
          <w:rFonts w:eastAsia="Times New Roman" w:cs="Calibri"/>
        </w:rPr>
        <w:t xml:space="preserve"> être complété par une contribution additionnelle de l’établissement d’accueil.</w:t>
      </w:r>
    </w:p>
    <w:p w14:paraId="0B16DD50" w14:textId="77777777"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734F798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financement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permettra de prendre en charge les frais de transport et de séjour et/ou le versement d’une rémunération de professeur invité pendant la durée du séjour.</w:t>
      </w:r>
    </w:p>
    <w:p w14:paraId="160B382C" w14:textId="77777777" w:rsidR="007D28B8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47769B11" w14:textId="4A719F9F" w:rsidR="00421F95" w:rsidRPr="00421F95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Les candidatures doivent être envoyés </w:t>
      </w:r>
      <w:r w:rsidRPr="007D28B8">
        <w:rPr>
          <w:rFonts w:eastAsia="Times New Roman" w:cs="Calibri"/>
          <w:b/>
        </w:rPr>
        <w:t xml:space="preserve">au plus tard le </w:t>
      </w:r>
      <w:r w:rsidR="00E965D0">
        <w:rPr>
          <w:rFonts w:eastAsia="Times New Roman" w:cs="Calibri"/>
          <w:b/>
        </w:rPr>
        <w:t>17</w:t>
      </w:r>
      <w:r w:rsidR="00C45B1D">
        <w:rPr>
          <w:rFonts w:eastAsia="Times New Roman" w:cs="Calibri"/>
          <w:b/>
        </w:rPr>
        <w:t xml:space="preserve"> mai 20</w:t>
      </w:r>
      <w:r w:rsidR="00E965D0">
        <w:rPr>
          <w:rFonts w:eastAsia="Times New Roman" w:cs="Calibri"/>
          <w:b/>
        </w:rPr>
        <w:t>20</w:t>
      </w:r>
      <w:r>
        <w:rPr>
          <w:rFonts w:eastAsia="Times New Roman" w:cs="Calibri"/>
        </w:rPr>
        <w:t xml:space="preserve">, à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>
        <w:rPr>
          <w:rFonts w:eastAsia="Times New Roman" w:cs="Calibri"/>
        </w:rPr>
        <w:t>.  Le dossier de candidature comprendra :</w:t>
      </w:r>
    </w:p>
    <w:p w14:paraId="2C27C606" w14:textId="77777777" w:rsidR="007D28B8" w:rsidRDefault="00421F95" w:rsidP="00421F9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 xml:space="preserve">Une description de la thématique de recherche de l’invité proposé. Cette description devra faire ressortir les liens avec le programme de recherche du </w:t>
      </w:r>
      <w:proofErr w:type="spellStart"/>
      <w:r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et l’articulation avec l’activité de recherche du laboratoire d’accueil.</w:t>
      </w:r>
    </w:p>
    <w:p w14:paraId="0CE4AEC5" w14:textId="77777777" w:rsidR="007D28B8" w:rsidRDefault="007D28B8" w:rsidP="008B7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</w:t>
      </w:r>
      <w:r w:rsidR="00421F95" w:rsidRPr="007D28B8">
        <w:rPr>
          <w:rFonts w:eastAsia="Times New Roman" w:cs="Calibri"/>
        </w:rPr>
        <w:t xml:space="preserve">ne présentation des contributions envisagées aux activités du </w:t>
      </w:r>
      <w:proofErr w:type="spellStart"/>
      <w:r w:rsidR="00421F95"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</w:t>
      </w:r>
      <w:r w:rsidR="00421F95" w:rsidRPr="007D28B8">
        <w:rPr>
          <w:rFonts w:eastAsia="Times New Roman" w:cs="Calibri"/>
        </w:rPr>
        <w:t>: séminaires, manifestations scientifiques, cours avancés.</w:t>
      </w:r>
    </w:p>
    <w:p w14:paraId="3C118632" w14:textId="77777777" w:rsidR="007D28B8" w:rsidRDefault="00421F95" w:rsidP="004955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La durée et la période de séjour envisagée.</w:t>
      </w:r>
    </w:p>
    <w:p w14:paraId="075602B6" w14:textId="77777777" w:rsidR="007D28B8" w:rsidRDefault="00421F95" w:rsidP="008B6B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Une description de l’aide financière demandée.</w:t>
      </w:r>
    </w:p>
    <w:p w14:paraId="4196A624" w14:textId="491E4467" w:rsidR="008B57D8" w:rsidRDefault="00421F95" w:rsidP="008B57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 CV complet de l’invité proposé.</w:t>
      </w:r>
    </w:p>
    <w:p w14:paraId="29330C9E" w14:textId="3A8D4C56" w:rsidR="008B57D8" w:rsidRPr="008B57D8" w:rsidRDefault="008B57D8" w:rsidP="008B57D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Les dossiers incomplets ne seront pas étudiés.</w:t>
      </w:r>
    </w:p>
    <w:p w14:paraId="2672CD79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D4158B3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6EF49847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882C00C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B0E67B3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42AD019D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0223B7BC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2F4C56A7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EA516B8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3E65575A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0D4EE9D" w14:textId="77777777"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3D2CB7D" w14:textId="77777777"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18D534B5" w14:textId="77777777"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14:paraId="4653C35E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796614CD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CF28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2425E98" wp14:editId="5733CA21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FB7D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78DE36D1" wp14:editId="7FE9E02A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A899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A49AF5B" wp14:editId="07D918E5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ECA4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E9CACB5" wp14:editId="4B9A7957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4FEE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02DD36E" wp14:editId="7914C7BF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3D2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D3FF1B6" wp14:editId="092896A2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8C8F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75276B36" wp14:editId="0448F6D3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8E7EB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421F95"/>
    <w:rsid w:val="004521B9"/>
    <w:rsid w:val="004536B8"/>
    <w:rsid w:val="00464FA8"/>
    <w:rsid w:val="00501CFD"/>
    <w:rsid w:val="00576711"/>
    <w:rsid w:val="00593B19"/>
    <w:rsid w:val="005A53F0"/>
    <w:rsid w:val="006734E3"/>
    <w:rsid w:val="006C1C15"/>
    <w:rsid w:val="00745BC6"/>
    <w:rsid w:val="007D28B8"/>
    <w:rsid w:val="00885D0B"/>
    <w:rsid w:val="008B57D8"/>
    <w:rsid w:val="008B68A7"/>
    <w:rsid w:val="008C2096"/>
    <w:rsid w:val="008D47FD"/>
    <w:rsid w:val="008D7E02"/>
    <w:rsid w:val="00900D78"/>
    <w:rsid w:val="00A444C1"/>
    <w:rsid w:val="00A5022B"/>
    <w:rsid w:val="00AE4BE9"/>
    <w:rsid w:val="00AE7879"/>
    <w:rsid w:val="00B1491B"/>
    <w:rsid w:val="00B40F61"/>
    <w:rsid w:val="00C45B1D"/>
    <w:rsid w:val="00CF3139"/>
    <w:rsid w:val="00CF3CC4"/>
    <w:rsid w:val="00D03D66"/>
    <w:rsid w:val="00D7507D"/>
    <w:rsid w:val="00DD5A3D"/>
    <w:rsid w:val="00E07A12"/>
    <w:rsid w:val="00E14938"/>
    <w:rsid w:val="00E965D0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1A0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2020-05-07T06:57:00Z</dcterms:created>
  <dcterms:modified xsi:type="dcterms:W3CDTF">2020-05-07T06:57:00Z</dcterms:modified>
</cp:coreProperties>
</file>