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FE1A56" w:rsidRPr="00E14938" w:rsidRDefault="00FE1A56" w:rsidP="00FE1A56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CANDIDATURE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FINANCEMENT DES PROJETS SCIENTIFIQUES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>, ANNÉE 201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4</w:t>
      </w:r>
    </w:p>
    <w:p w:rsidR="004521B9" w:rsidRDefault="00FC5EA4" w:rsidP="00294EA2">
      <w:pPr>
        <w:spacing w:line="240" w:lineRule="auto"/>
        <w:jc w:val="both"/>
      </w:pPr>
      <w:r>
        <w:t>Dans le cadre du programme d’actions 2014</w:t>
      </w:r>
      <w:r w:rsidR="00814CFC">
        <w:t>,</w:t>
      </w:r>
      <w:r w:rsidR="004521B9">
        <w:t xml:space="preserve"> </w:t>
      </w:r>
      <w:r>
        <w:t xml:space="preserve">le </w:t>
      </w:r>
      <w:proofErr w:type="spellStart"/>
      <w:r>
        <w:t>labex</w:t>
      </w:r>
      <w:proofErr w:type="spellEnd"/>
      <w:r>
        <w:t xml:space="preserve"> </w:t>
      </w:r>
      <w:r w:rsidR="00814CFC">
        <w:t>MME-DII lance un appel à propositions</w:t>
      </w:r>
      <w:r>
        <w:t xml:space="preserve"> visant à soutenir financièrement</w:t>
      </w:r>
      <w:r w:rsidR="00C5209F">
        <w:t xml:space="preserve"> les projets </w:t>
      </w:r>
      <w:r w:rsidR="002A32ED">
        <w:t xml:space="preserve">scientifiques </w:t>
      </w:r>
      <w:r w:rsidR="00C5209F">
        <w:t xml:space="preserve">en lien avec les thèmes du labex MME-DII et portés par des chercheurs des équipes de recherche </w:t>
      </w:r>
      <w:r>
        <w:t>associées.</w:t>
      </w:r>
    </w:p>
    <w:p w:rsidR="00C5209F" w:rsidRDefault="00C5209F" w:rsidP="00294EA2">
      <w:pPr>
        <w:spacing w:line="240" w:lineRule="auto"/>
        <w:jc w:val="both"/>
      </w:pPr>
      <w:r>
        <w:t>Il pourra s’agir :</w:t>
      </w:r>
    </w:p>
    <w:p w:rsidR="002A32ED" w:rsidRDefault="00C5209F" w:rsidP="00294EA2">
      <w:pPr>
        <w:spacing w:line="240" w:lineRule="auto"/>
        <w:jc w:val="both"/>
        <w:rPr>
          <w:i/>
        </w:rPr>
      </w:pPr>
      <w:r>
        <w:t xml:space="preserve">- </w:t>
      </w:r>
      <w:r w:rsidRPr="00C5209F">
        <w:rPr>
          <w:i/>
        </w:rPr>
        <w:t>d</w:t>
      </w:r>
      <w:r w:rsidR="00CD2A51">
        <w:rPr>
          <w:i/>
        </w:rPr>
        <w:t>e demandes de financement pour des</w:t>
      </w:r>
      <w:r w:rsidR="002A32ED">
        <w:rPr>
          <w:i/>
        </w:rPr>
        <w:t xml:space="preserve"> projet</w:t>
      </w:r>
      <w:r w:rsidR="00CD2A51">
        <w:rPr>
          <w:i/>
        </w:rPr>
        <w:t>s</w:t>
      </w:r>
      <w:r w:rsidR="002A32ED">
        <w:rPr>
          <w:i/>
        </w:rPr>
        <w:t xml:space="preserve"> de recherche exploratoire</w:t>
      </w:r>
      <w:r w:rsidR="00FC5EA4">
        <w:rPr>
          <w:i/>
        </w:rPr>
        <w:t>s</w:t>
      </w:r>
      <w:r w:rsidR="002A32ED">
        <w:rPr>
          <w:i/>
        </w:rPr>
        <w:t xml:space="preserve"> jusqu’à 5 000 Euros</w:t>
      </w:r>
    </w:p>
    <w:p w:rsidR="002A32ED" w:rsidRDefault="002A32ED" w:rsidP="00294EA2">
      <w:pPr>
        <w:spacing w:line="240" w:lineRule="auto"/>
        <w:jc w:val="both"/>
        <w:rPr>
          <w:i/>
        </w:rPr>
      </w:pPr>
      <w:proofErr w:type="gramStart"/>
      <w:r>
        <w:rPr>
          <w:i/>
        </w:rPr>
        <w:t>ou</w:t>
      </w:r>
      <w:proofErr w:type="gramEnd"/>
    </w:p>
    <w:p w:rsidR="004521B9" w:rsidRDefault="004521B9" w:rsidP="00294EA2">
      <w:pPr>
        <w:spacing w:line="240" w:lineRule="auto"/>
        <w:jc w:val="both"/>
      </w:pPr>
      <w:r>
        <w:t>-</w:t>
      </w:r>
      <w:r w:rsidR="002A32ED">
        <w:t xml:space="preserve"> </w:t>
      </w:r>
      <w:r w:rsidR="00C5209F" w:rsidRPr="00C5209F">
        <w:rPr>
          <w:i/>
        </w:rPr>
        <w:t xml:space="preserve">de </w:t>
      </w:r>
      <w:r w:rsidR="002A32ED">
        <w:rPr>
          <w:i/>
        </w:rPr>
        <w:t xml:space="preserve">demandes de financement ponctuel jusqu’à 2 000 Euros pour des projets scientifiques déjà en cours tels que: </w:t>
      </w:r>
      <w:r w:rsidR="002A32ED">
        <w:t xml:space="preserve">séjours collaboratifs de courte durée, aide pour participation aux conférences, aide pour l’achat </w:t>
      </w:r>
      <w:r w:rsidR="00CD2A51">
        <w:t>d</w:t>
      </w:r>
      <w:r w:rsidR="002A32ED">
        <w:t>’équipement et des bases de données, etc.</w:t>
      </w:r>
    </w:p>
    <w:p w:rsidR="002A32ED" w:rsidRDefault="004521B9" w:rsidP="00294EA2">
      <w:pPr>
        <w:spacing w:line="240" w:lineRule="auto"/>
        <w:jc w:val="both"/>
      </w:pPr>
      <w:r>
        <w:t xml:space="preserve">Les </w:t>
      </w:r>
      <w:r w:rsidR="00C5209F">
        <w:t xml:space="preserve">chercheurs </w:t>
      </w:r>
      <w:r>
        <w:t>intéressés devront nous faire parvenir</w:t>
      </w:r>
      <w:r w:rsidR="002A32ED">
        <w:t>:</w:t>
      </w:r>
    </w:p>
    <w:p w:rsidR="002A32ED" w:rsidRDefault="002A32ED" w:rsidP="002A32ED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pour un projet de recherche exploratoire, </w:t>
      </w:r>
      <w:r w:rsidR="004521B9">
        <w:t>un</w:t>
      </w:r>
      <w:r w:rsidR="00C5209F">
        <w:t>e desc</w:t>
      </w:r>
      <w:r w:rsidR="00A11AA1">
        <w:t>r</w:t>
      </w:r>
      <w:r w:rsidR="00C5209F">
        <w:t>iption</w:t>
      </w:r>
      <w:r w:rsidR="00294EA2">
        <w:t xml:space="preserve"> </w:t>
      </w:r>
      <w:r>
        <w:t xml:space="preserve">détaillée </w:t>
      </w:r>
      <w:r w:rsidR="00294EA2">
        <w:t>d</w:t>
      </w:r>
      <w:r>
        <w:t>u</w:t>
      </w:r>
      <w:r w:rsidR="00294EA2">
        <w:t xml:space="preserve"> projet</w:t>
      </w:r>
      <w:r>
        <w:t xml:space="preserve"> scien</w:t>
      </w:r>
      <w:r w:rsidR="00954D15">
        <w:t>tifique (2 pages),</w:t>
      </w:r>
      <w:r>
        <w:t xml:space="preserve"> une liste des activités prévues avec un budget provisoire </w:t>
      </w:r>
      <w:r w:rsidR="00CD2A51">
        <w:t>et indication du cofinancement éventuel</w:t>
      </w:r>
      <w:r w:rsidR="00954D15">
        <w:t xml:space="preserve"> et le CV du chercheur</w:t>
      </w:r>
      <w:r>
        <w:t>;</w:t>
      </w:r>
    </w:p>
    <w:p w:rsidR="00CD2A51" w:rsidRDefault="002A32ED" w:rsidP="002A32ED">
      <w:pPr>
        <w:pStyle w:val="Paragraphedeliste"/>
        <w:numPr>
          <w:ilvl w:val="0"/>
          <w:numId w:val="3"/>
        </w:numPr>
        <w:spacing w:line="240" w:lineRule="auto"/>
        <w:jc w:val="both"/>
      </w:pPr>
      <w:r>
        <w:t xml:space="preserve">pour une demande de financement ponctuel, une brève description du projet scientifique </w:t>
      </w:r>
      <w:r w:rsidR="00CD2A51">
        <w:t>et des activités financées, un budget et indicati</w:t>
      </w:r>
      <w:r w:rsidR="00954D15">
        <w:t>on du cofinancement éventuel et le CV du chercheur.</w:t>
      </w:r>
    </w:p>
    <w:p w:rsidR="00CD2A51" w:rsidRDefault="00CD2A51" w:rsidP="00CD2A51">
      <w:pPr>
        <w:pStyle w:val="Paragraphedeliste"/>
        <w:spacing w:line="240" w:lineRule="auto"/>
        <w:ind w:left="405"/>
        <w:jc w:val="both"/>
      </w:pPr>
    </w:p>
    <w:p w:rsidR="006B2729" w:rsidRDefault="00CD2A51" w:rsidP="006B2729">
      <w:pPr>
        <w:pStyle w:val="Paragraphedeliste"/>
        <w:spacing w:line="240" w:lineRule="auto"/>
        <w:ind w:left="0"/>
        <w:jc w:val="both"/>
      </w:pPr>
      <w:r>
        <w:t xml:space="preserve">Les demandes doivent être envoyées </w:t>
      </w:r>
      <w:r w:rsidR="00294EA2" w:rsidRPr="002A32ED">
        <w:rPr>
          <w:b/>
        </w:rPr>
        <w:t xml:space="preserve">avant le </w:t>
      </w:r>
      <w:r w:rsidR="00FD6C04">
        <w:rPr>
          <w:b/>
        </w:rPr>
        <w:t>28 février 2014</w:t>
      </w:r>
      <w:r w:rsidR="00294EA2">
        <w:t>,</w:t>
      </w:r>
      <w:r w:rsidR="004521B9">
        <w:t xml:space="preserve"> </w:t>
      </w:r>
      <w:r w:rsidR="00294EA2">
        <w:t xml:space="preserve">à l’adresse </w:t>
      </w:r>
      <w:r w:rsidR="004521B9" w:rsidRPr="002A32ED">
        <w:rPr>
          <w:b/>
        </w:rPr>
        <w:t xml:space="preserve">labex.mmedii@gmail.com </w:t>
      </w:r>
      <w:r w:rsidR="00C5209F" w:rsidRPr="00C5209F">
        <w:t>en ut</w:t>
      </w:r>
      <w:r w:rsidR="00C5209F">
        <w:t>ilisant le formulaire </w:t>
      </w:r>
      <w:r w:rsidR="008F7204">
        <w:t>ci-joint.</w:t>
      </w:r>
      <w:r w:rsidR="00156ED9">
        <w:t xml:space="preserve"> </w:t>
      </w:r>
      <w:bookmarkStart w:id="0" w:name="_GoBack"/>
      <w:bookmarkEnd w:id="0"/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6B2729" w:rsidRDefault="006B2729" w:rsidP="006B2729">
      <w:pPr>
        <w:pStyle w:val="Paragraphedeliste"/>
        <w:spacing w:line="240" w:lineRule="auto"/>
        <w:ind w:left="0"/>
        <w:jc w:val="both"/>
      </w:pPr>
    </w:p>
    <w:p w:rsidR="004521B9" w:rsidRDefault="004521B9" w:rsidP="008D7E02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02" w:rsidRPr="0087499E" w:rsidRDefault="008D7E02" w:rsidP="000207FB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D7E02" w:rsidRPr="0087499E" w:rsidSect="00FD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4B4C"/>
    <w:multiLevelType w:val="hybridMultilevel"/>
    <w:tmpl w:val="F1D2BD46"/>
    <w:lvl w:ilvl="0" w:tplc="CADA81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02"/>
    <w:rsid w:val="000207FB"/>
    <w:rsid w:val="00054673"/>
    <w:rsid w:val="00074D2A"/>
    <w:rsid w:val="00156A65"/>
    <w:rsid w:val="00156ED9"/>
    <w:rsid w:val="00176F37"/>
    <w:rsid w:val="00294EA2"/>
    <w:rsid w:val="002A32ED"/>
    <w:rsid w:val="002D356A"/>
    <w:rsid w:val="003C7057"/>
    <w:rsid w:val="004521B9"/>
    <w:rsid w:val="00464FA8"/>
    <w:rsid w:val="00593B19"/>
    <w:rsid w:val="00603EB4"/>
    <w:rsid w:val="006B2729"/>
    <w:rsid w:val="00781383"/>
    <w:rsid w:val="008077DC"/>
    <w:rsid w:val="00814CFC"/>
    <w:rsid w:val="008718B2"/>
    <w:rsid w:val="008B10A4"/>
    <w:rsid w:val="008D7E02"/>
    <w:rsid w:val="008F7204"/>
    <w:rsid w:val="00954D15"/>
    <w:rsid w:val="00A11AA1"/>
    <w:rsid w:val="00A444C1"/>
    <w:rsid w:val="00AE7879"/>
    <w:rsid w:val="00C5209F"/>
    <w:rsid w:val="00CD2A51"/>
    <w:rsid w:val="00DA2757"/>
    <w:rsid w:val="00EB1C01"/>
    <w:rsid w:val="00FC5EA4"/>
    <w:rsid w:val="00FD6C04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54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54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labex-mme-dii.u-cergy.fr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GUERDJIKOVA Ani</cp:lastModifiedBy>
  <cp:revision>2</cp:revision>
  <cp:lastPrinted>2013-10-03T15:54:00Z</cp:lastPrinted>
  <dcterms:created xsi:type="dcterms:W3CDTF">2014-01-13T09:56:00Z</dcterms:created>
  <dcterms:modified xsi:type="dcterms:W3CDTF">2014-01-13T09:56:00Z</dcterms:modified>
</cp:coreProperties>
</file>