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80" w:rsidRPr="009354B0" w:rsidRDefault="00DD7AF8" w:rsidP="00F22D80">
      <w:pPr>
        <w:spacing w:after="0" w:line="240" w:lineRule="auto"/>
        <w:ind w:right="3600"/>
        <w:textAlignment w:val="baseline"/>
        <w:outlineLvl w:val="0"/>
        <w:rPr>
          <w:rFonts w:ascii="Arial" w:eastAsia="Times New Roman" w:hAnsi="Arial" w:cs="Arial"/>
          <w:b/>
          <w:bCs/>
          <w:color w:val="5F497A" w:themeColor="accent4" w:themeShade="BF"/>
          <w:kern w:val="36"/>
          <w:sz w:val="52"/>
          <w:szCs w:val="52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5F497A" w:themeColor="accent4" w:themeShade="BF"/>
          <w:kern w:val="36"/>
          <w:sz w:val="52"/>
          <w:szCs w:val="52"/>
          <w:lang w:eastAsia="fr-FR"/>
        </w:rPr>
        <w:drawing>
          <wp:anchor distT="0" distB="0" distL="114300" distR="114300" simplePos="0" relativeHeight="251660288" behindDoc="0" locked="0" layoutInCell="1" allowOverlap="1" wp14:anchorId="63B6741A" wp14:editId="699103F3">
            <wp:simplePos x="0" y="0"/>
            <wp:positionH relativeFrom="margin">
              <wp:posOffset>4645660</wp:posOffset>
            </wp:positionH>
            <wp:positionV relativeFrom="paragraph">
              <wp:posOffset>-358140</wp:posOffset>
            </wp:positionV>
            <wp:extent cx="1165860" cy="1167765"/>
            <wp:effectExtent l="19050" t="0" r="0" b="0"/>
            <wp:wrapThrough wrapText="bothSides">
              <wp:wrapPolygon edited="0">
                <wp:start x="-353" y="0"/>
                <wp:lineTo x="-353" y="21142"/>
                <wp:lineTo x="21529" y="21142"/>
                <wp:lineTo x="21529" y="0"/>
                <wp:lineTo x="-353" y="0"/>
              </wp:wrapPolygon>
            </wp:wrapThrough>
            <wp:docPr id="2" name="Image 3" descr="http://labex-mme-dii.u-cergy.fr/wp-content/uploads/2012/05/investissement-daveni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bex-mme-dii.u-cergy.fr/wp-content/uploads/2012/05/investissement-davenir-150x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D80">
        <w:rPr>
          <w:rFonts w:ascii="Arial" w:eastAsia="Times New Roman" w:hAnsi="Arial" w:cs="Arial"/>
          <w:b/>
          <w:bCs/>
          <w:noProof/>
          <w:color w:val="5F497A" w:themeColor="accent4" w:themeShade="BF"/>
          <w:kern w:val="36"/>
          <w:sz w:val="52"/>
          <w:szCs w:val="52"/>
          <w:lang w:eastAsia="fr-FR"/>
        </w:rPr>
        <w:drawing>
          <wp:anchor distT="0" distB="0" distL="114300" distR="114300" simplePos="0" relativeHeight="251662336" behindDoc="0" locked="0" layoutInCell="1" allowOverlap="1" wp14:anchorId="7B5180CD" wp14:editId="00C73E86">
            <wp:simplePos x="0" y="0"/>
            <wp:positionH relativeFrom="margin">
              <wp:posOffset>4645660</wp:posOffset>
            </wp:positionH>
            <wp:positionV relativeFrom="paragraph">
              <wp:posOffset>-358140</wp:posOffset>
            </wp:positionV>
            <wp:extent cx="1165860" cy="1167765"/>
            <wp:effectExtent l="19050" t="0" r="0" b="0"/>
            <wp:wrapThrough wrapText="bothSides">
              <wp:wrapPolygon edited="0">
                <wp:start x="-353" y="0"/>
                <wp:lineTo x="-353" y="21142"/>
                <wp:lineTo x="21529" y="21142"/>
                <wp:lineTo x="21529" y="0"/>
                <wp:lineTo x="-353" y="0"/>
              </wp:wrapPolygon>
            </wp:wrapThrough>
            <wp:docPr id="32" name="Image 3" descr="http://labex-mme-dii.u-cergy.fr/wp-content/uploads/2012/05/investissement-daveni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bex-mme-dii.u-cergy.fr/wp-content/uploads/2012/05/investissement-davenir-150x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tooltip="Labex MME-DII" w:history="1">
        <w:proofErr w:type="spellStart"/>
        <w:r w:rsidR="00F22D80"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  <w:lang w:eastAsia="fr-FR"/>
          </w:rPr>
          <w:t>Labex</w:t>
        </w:r>
        <w:proofErr w:type="spellEnd"/>
        <w:r w:rsidR="00F22D80"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  <w:lang w:eastAsia="fr-FR"/>
          </w:rPr>
          <w:t xml:space="preserve"> MME-DII</w:t>
        </w:r>
      </w:hyperlink>
    </w:p>
    <w:p w:rsidR="00F22D80" w:rsidRDefault="00F22D80" w:rsidP="00F22D80">
      <w:pPr>
        <w:spacing w:after="267" w:line="240" w:lineRule="auto"/>
        <w:ind w:right="3600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  <w:lang w:eastAsia="fr-FR"/>
        </w:rPr>
      </w:pPr>
      <w:r w:rsidRPr="009354B0">
        <w:rPr>
          <w:rFonts w:ascii="Arial" w:eastAsia="Times New Roman" w:hAnsi="Arial" w:cs="Arial"/>
          <w:b/>
          <w:bCs/>
          <w:color w:val="7A7A7A"/>
          <w:sz w:val="19"/>
          <w:szCs w:val="19"/>
          <w:lang w:eastAsia="fr-FR"/>
        </w:rPr>
        <w:t>Modèles Mathématiques et Économiques de la Dynamique, de l’Incertitude et des Interactions</w:t>
      </w:r>
      <w:r>
        <w:rPr>
          <w:rFonts w:ascii="Arial" w:eastAsia="Times New Roman" w:hAnsi="Arial" w:cs="Arial"/>
          <w:b/>
          <w:bCs/>
          <w:color w:val="7A7A7A"/>
          <w:sz w:val="19"/>
          <w:szCs w:val="19"/>
          <w:lang w:eastAsia="fr-FR"/>
        </w:rPr>
        <w:br/>
      </w:r>
    </w:p>
    <w:p w:rsidR="00322E8A" w:rsidRDefault="00322E8A" w:rsidP="00322E8A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  <w:lang w:eastAsia="fr-FR"/>
        </w:rPr>
      </w:pPr>
    </w:p>
    <w:p w:rsidR="00322E8A" w:rsidRPr="009B2114" w:rsidRDefault="00322E8A" w:rsidP="00322E8A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  <w:lang w:eastAsia="fr-FR"/>
        </w:rPr>
      </w:pP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  <w:lang w:eastAsia="fr-FR"/>
        </w:rPr>
        <w:t>APPEL A CANDIDATURE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  <w:lang w:eastAsia="fr-FR"/>
        </w:rPr>
        <w:t>S</w:t>
      </w:r>
      <w:r w:rsidR="000A1E9B">
        <w:rPr>
          <w:rFonts w:ascii="Arial" w:eastAsia="Times New Roman" w:hAnsi="Arial" w:cs="Arial"/>
          <w:b/>
          <w:bCs/>
          <w:color w:val="7A7A7A"/>
          <w:sz w:val="28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  <w:lang w:eastAsia="fr-FR"/>
        </w:rPr>
        <w:t>POST-DOC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  <w:lang w:eastAsia="fr-FR"/>
        </w:rPr>
        <w:t xml:space="preserve">, ANNÉE 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  <w:lang w:eastAsia="fr-FR"/>
        </w:rPr>
        <w:t>201</w:t>
      </w:r>
      <w:r w:rsidR="00564231">
        <w:rPr>
          <w:rFonts w:ascii="Arial" w:eastAsia="Times New Roman" w:hAnsi="Arial" w:cs="Arial"/>
          <w:b/>
          <w:bCs/>
          <w:color w:val="7A7A7A"/>
          <w:sz w:val="28"/>
          <w:szCs w:val="28"/>
          <w:lang w:eastAsia="fr-FR"/>
        </w:rPr>
        <w:t>4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  <w:lang w:eastAsia="fr-FR"/>
        </w:rPr>
        <w:t>-201</w:t>
      </w:r>
      <w:r w:rsidR="00564231">
        <w:rPr>
          <w:rFonts w:ascii="Arial" w:eastAsia="Times New Roman" w:hAnsi="Arial" w:cs="Arial"/>
          <w:b/>
          <w:bCs/>
          <w:color w:val="7A7A7A"/>
          <w:sz w:val="28"/>
          <w:szCs w:val="28"/>
          <w:lang w:eastAsia="fr-FR"/>
        </w:rPr>
        <w:t>5</w:t>
      </w:r>
    </w:p>
    <w:p w:rsidR="00322E8A" w:rsidRPr="00F22D80" w:rsidRDefault="00322E8A" w:rsidP="00322E8A">
      <w:pPr>
        <w:spacing w:line="240" w:lineRule="auto"/>
        <w:rPr>
          <w:b/>
          <w:sz w:val="26"/>
          <w:szCs w:val="26"/>
        </w:rPr>
      </w:pPr>
      <w:r w:rsidRPr="00F22D80">
        <w:rPr>
          <w:b/>
          <w:sz w:val="26"/>
          <w:szCs w:val="26"/>
        </w:rPr>
        <w:t xml:space="preserve">Le </w:t>
      </w:r>
      <w:proofErr w:type="spellStart"/>
      <w:r w:rsidRPr="00F22D80">
        <w:rPr>
          <w:b/>
          <w:sz w:val="26"/>
          <w:szCs w:val="26"/>
        </w:rPr>
        <w:t>labex</w:t>
      </w:r>
      <w:proofErr w:type="spellEnd"/>
      <w:r w:rsidRPr="00F22D80">
        <w:rPr>
          <w:b/>
          <w:sz w:val="26"/>
          <w:szCs w:val="26"/>
        </w:rPr>
        <w:t xml:space="preserve"> MME-DII offre </w:t>
      </w:r>
      <w:r>
        <w:rPr>
          <w:b/>
          <w:sz w:val="26"/>
          <w:szCs w:val="26"/>
        </w:rPr>
        <w:t>trois</w:t>
      </w:r>
      <w:r w:rsidRPr="00F22D80">
        <w:rPr>
          <w:b/>
          <w:sz w:val="26"/>
          <w:szCs w:val="26"/>
        </w:rPr>
        <w:t xml:space="preserve"> allocations post-</w:t>
      </w:r>
      <w:r>
        <w:rPr>
          <w:b/>
          <w:sz w:val="26"/>
          <w:szCs w:val="26"/>
        </w:rPr>
        <w:t xml:space="preserve"> </w:t>
      </w:r>
      <w:r w:rsidRPr="00F22D80">
        <w:rPr>
          <w:b/>
          <w:sz w:val="26"/>
          <w:szCs w:val="26"/>
        </w:rPr>
        <w:t xml:space="preserve">doctorales pour l'année académique </w:t>
      </w:r>
      <w:r w:rsidR="00564231">
        <w:rPr>
          <w:b/>
          <w:sz w:val="26"/>
          <w:szCs w:val="26"/>
        </w:rPr>
        <w:t>2014</w:t>
      </w:r>
      <w:r w:rsidRPr="00D24AEC">
        <w:rPr>
          <w:b/>
          <w:sz w:val="26"/>
          <w:szCs w:val="26"/>
        </w:rPr>
        <w:t>-201</w:t>
      </w:r>
      <w:r w:rsidR="00564231">
        <w:rPr>
          <w:b/>
          <w:sz w:val="26"/>
          <w:szCs w:val="26"/>
        </w:rPr>
        <w:t>5</w:t>
      </w:r>
      <w:r w:rsidRPr="00D24AEC">
        <w:rPr>
          <w:b/>
          <w:sz w:val="26"/>
          <w:szCs w:val="26"/>
        </w:rPr>
        <w:t>,</w:t>
      </w:r>
      <w:r w:rsidRPr="00F22D80">
        <w:rPr>
          <w:b/>
          <w:sz w:val="26"/>
          <w:szCs w:val="26"/>
        </w:rPr>
        <w:t xml:space="preserve"> dans les domaines de la modélisation mathématique et économique de la dynamique, de l'incertitude et des interactions.</w:t>
      </w:r>
    </w:p>
    <w:p w:rsidR="00564231" w:rsidRDefault="00322E8A" w:rsidP="00564231">
      <w:pPr>
        <w:spacing w:after="0" w:line="240" w:lineRule="auto"/>
        <w:jc w:val="both"/>
      </w:pPr>
      <w:r>
        <w:t xml:space="preserve">Tous les thèmes de recherche du projet MME-DII sont concernés et consultables sur </w:t>
      </w:r>
      <w:hyperlink r:id="rId9" w:history="1">
        <w:r>
          <w:rPr>
            <w:rStyle w:val="Lienhypertexte"/>
          </w:rPr>
          <w:t>http://labex-mme-dii.u-cergy.fr</w:t>
        </w:r>
      </w:hyperlink>
      <w:r>
        <w:t xml:space="preserve"> et notamment : économie du risque, modélisation aléatoire, finance, théorie des jeux, économétrie, applications, (liste non exhaustive).</w:t>
      </w:r>
    </w:p>
    <w:p w:rsidR="00322E8A" w:rsidRDefault="00322E8A" w:rsidP="00564231">
      <w:pPr>
        <w:spacing w:line="240" w:lineRule="auto"/>
        <w:jc w:val="both"/>
      </w:pPr>
      <w:r>
        <w:t xml:space="preserve">L'allocataire devra être titulaire d'un doctorat en sciences économiques, mathématiques ou physique, à la date de début de leur contrat. </w:t>
      </w:r>
    </w:p>
    <w:p w:rsidR="00322E8A" w:rsidRDefault="00322E8A" w:rsidP="00322E8A">
      <w:pPr>
        <w:spacing w:line="240" w:lineRule="auto"/>
      </w:pPr>
      <w:r>
        <w:t xml:space="preserve">Durée : un an </w:t>
      </w:r>
      <w:r>
        <w:br/>
        <w:t>Début du contrat : septembre 201</w:t>
      </w:r>
      <w:r w:rsidR="00564231">
        <w:t>4</w:t>
      </w:r>
      <w:r>
        <w:br/>
        <w:t>Salaire : environ 1900 euros mensuels</w:t>
      </w:r>
    </w:p>
    <w:p w:rsidR="00322E8A" w:rsidRDefault="00322E8A" w:rsidP="00322E8A">
      <w:pPr>
        <w:spacing w:line="240" w:lineRule="auto"/>
      </w:pPr>
      <w:r>
        <w:t xml:space="preserve">L'allocataire effectuera ses recherches dans l'un des laboratoires partenaires du </w:t>
      </w:r>
      <w:proofErr w:type="spellStart"/>
      <w:r>
        <w:t>labex</w:t>
      </w:r>
      <w:proofErr w:type="spellEnd"/>
      <w:r>
        <w:t xml:space="preserve"> MME-DII :</w:t>
      </w:r>
    </w:p>
    <w:p w:rsidR="00322E8A" w:rsidRDefault="00322E8A" w:rsidP="00322E8A">
      <w:pPr>
        <w:pStyle w:val="Paragraphedeliste"/>
        <w:numPr>
          <w:ilvl w:val="0"/>
          <w:numId w:val="2"/>
        </w:numPr>
        <w:spacing w:line="240" w:lineRule="auto"/>
      </w:pPr>
      <w:r>
        <w:t xml:space="preserve">THEMA </w:t>
      </w:r>
      <w:r>
        <w:tab/>
        <w:t xml:space="preserve"> (Université de Cergy-Pontoise; économie, finance)</w:t>
      </w:r>
    </w:p>
    <w:p w:rsidR="00322E8A" w:rsidRDefault="00322E8A" w:rsidP="00322E8A">
      <w:pPr>
        <w:pStyle w:val="Paragraphedeliste"/>
        <w:numPr>
          <w:ilvl w:val="0"/>
          <w:numId w:val="2"/>
        </w:numPr>
        <w:spacing w:line="240" w:lineRule="auto"/>
      </w:pPr>
      <w:r>
        <w:t xml:space="preserve">AGM </w:t>
      </w:r>
      <w:r>
        <w:tab/>
      </w:r>
      <w:r>
        <w:tab/>
        <w:t xml:space="preserve"> (Université de Cergy-Pontoise; mathématiques)</w:t>
      </w:r>
    </w:p>
    <w:p w:rsidR="00322E8A" w:rsidRDefault="00322E8A" w:rsidP="00322E8A">
      <w:pPr>
        <w:pStyle w:val="Paragraphedeliste"/>
        <w:numPr>
          <w:ilvl w:val="0"/>
          <w:numId w:val="2"/>
        </w:numPr>
        <w:spacing w:line="240" w:lineRule="auto"/>
      </w:pPr>
      <w:r>
        <w:t>LPTM</w:t>
      </w:r>
      <w:r>
        <w:tab/>
      </w:r>
      <w:r>
        <w:tab/>
        <w:t xml:space="preserve"> (Université de Cergy-Pontoise; physique)</w:t>
      </w:r>
    </w:p>
    <w:p w:rsidR="00322E8A" w:rsidRDefault="00322E8A" w:rsidP="00322E8A">
      <w:pPr>
        <w:pStyle w:val="Paragraphedeliste"/>
        <w:numPr>
          <w:ilvl w:val="0"/>
          <w:numId w:val="2"/>
        </w:numPr>
        <w:spacing w:line="240" w:lineRule="auto"/>
      </w:pPr>
      <w:r>
        <w:t>CEPN</w:t>
      </w:r>
      <w:r>
        <w:tab/>
      </w:r>
      <w:r>
        <w:tab/>
        <w:t xml:space="preserve"> (Université Paris Nord; économie, finance)</w:t>
      </w:r>
    </w:p>
    <w:p w:rsidR="00322E8A" w:rsidRDefault="00322E8A" w:rsidP="00322E8A">
      <w:pPr>
        <w:pStyle w:val="Paragraphedeliste"/>
        <w:numPr>
          <w:ilvl w:val="0"/>
          <w:numId w:val="2"/>
        </w:numPr>
        <w:spacing w:line="240" w:lineRule="auto"/>
      </w:pPr>
      <w:r>
        <w:t>LAGA</w:t>
      </w:r>
      <w:r>
        <w:tab/>
      </w:r>
      <w:r>
        <w:tab/>
        <w:t xml:space="preserve"> (Université Paris Nord; mathématiques)</w:t>
      </w:r>
    </w:p>
    <w:p w:rsidR="00322E8A" w:rsidRDefault="00322E8A" w:rsidP="00322E8A">
      <w:pPr>
        <w:pStyle w:val="Paragraphedeliste"/>
        <w:numPr>
          <w:ilvl w:val="0"/>
          <w:numId w:val="2"/>
        </w:numPr>
        <w:spacing w:line="240" w:lineRule="auto"/>
      </w:pPr>
      <w:r>
        <w:t>MODALX</w:t>
      </w:r>
      <w:r>
        <w:tab/>
        <w:t xml:space="preserve"> (Université Paris Ouest; probabilités, statistiques)</w:t>
      </w:r>
    </w:p>
    <w:p w:rsidR="00322E8A" w:rsidRDefault="00322E8A" w:rsidP="00322E8A">
      <w:pPr>
        <w:pStyle w:val="Paragraphedeliste"/>
        <w:numPr>
          <w:ilvl w:val="0"/>
          <w:numId w:val="2"/>
        </w:numPr>
        <w:spacing w:line="240" w:lineRule="auto"/>
      </w:pPr>
      <w:r>
        <w:t>LEM</w:t>
      </w:r>
      <w:r>
        <w:tab/>
      </w:r>
      <w:r>
        <w:tab/>
        <w:t xml:space="preserve"> (Université Paris II; économie)</w:t>
      </w:r>
    </w:p>
    <w:p w:rsidR="00322E8A" w:rsidRDefault="00322E8A" w:rsidP="00322E8A">
      <w:pPr>
        <w:pStyle w:val="Paragraphedeliste"/>
        <w:numPr>
          <w:ilvl w:val="0"/>
          <w:numId w:val="2"/>
        </w:numPr>
        <w:spacing w:line="240" w:lineRule="auto"/>
      </w:pPr>
      <w:r>
        <w:t xml:space="preserve">EPEE </w:t>
      </w:r>
      <w:r>
        <w:tab/>
      </w:r>
      <w:r>
        <w:tab/>
        <w:t xml:space="preserve"> (Université d'Evry; économie)</w:t>
      </w:r>
    </w:p>
    <w:p w:rsidR="00322E8A" w:rsidRPr="0090024F" w:rsidRDefault="00322E8A" w:rsidP="00322E8A">
      <w:pPr>
        <w:pStyle w:val="Paragraphedeliste"/>
        <w:numPr>
          <w:ilvl w:val="0"/>
          <w:numId w:val="2"/>
        </w:numPr>
        <w:spacing w:line="240" w:lineRule="auto"/>
        <w:rPr>
          <w:lang w:val="en-US"/>
        </w:rPr>
      </w:pPr>
      <w:r w:rsidRPr="0090024F">
        <w:rPr>
          <w:lang w:val="en-US"/>
        </w:rPr>
        <w:t>CERESS</w:t>
      </w:r>
      <w:r>
        <w:rPr>
          <w:lang w:val="en-US"/>
        </w:rPr>
        <w:t>EC</w:t>
      </w:r>
      <w:r w:rsidRPr="0090024F">
        <w:rPr>
          <w:lang w:val="en-US"/>
        </w:rPr>
        <w:tab/>
        <w:t xml:space="preserve">(ESSEC business school; </w:t>
      </w:r>
      <w:proofErr w:type="spellStart"/>
      <w:r w:rsidRPr="0090024F">
        <w:rPr>
          <w:lang w:val="en-US"/>
        </w:rPr>
        <w:t>économie</w:t>
      </w:r>
      <w:proofErr w:type="spellEnd"/>
      <w:r w:rsidRPr="0090024F">
        <w:rPr>
          <w:lang w:val="en-US"/>
        </w:rPr>
        <w:t>, finance)</w:t>
      </w:r>
    </w:p>
    <w:p w:rsidR="00564231" w:rsidRDefault="00322E8A" w:rsidP="00564231">
      <w:pPr>
        <w:spacing w:line="240" w:lineRule="auto"/>
        <w:jc w:val="both"/>
      </w:pPr>
      <w:r>
        <w:t xml:space="preserve">Le dossier de candidature devra être envoyé avant le 20 mai </w:t>
      </w:r>
      <w:r w:rsidRPr="00D24AEC">
        <w:t>201</w:t>
      </w:r>
      <w:r w:rsidR="00564231">
        <w:t>4</w:t>
      </w:r>
      <w:r>
        <w:t xml:space="preserve"> à </w:t>
      </w:r>
      <w:hyperlink r:id="rId10" w:history="1">
        <w:r w:rsidR="00564231" w:rsidRPr="00D32B87">
          <w:rPr>
            <w:rStyle w:val="Lienhypertexte"/>
            <w:b/>
          </w:rPr>
          <w:t>postdoc.labex.mmedii@gmail.com</w:t>
        </w:r>
      </w:hyperlink>
      <w:r>
        <w:t>. Les résultats seront communiqués mi-juin.</w:t>
      </w:r>
    </w:p>
    <w:p w:rsidR="00322E8A" w:rsidRDefault="00322E8A" w:rsidP="00564231">
      <w:pPr>
        <w:spacing w:line="240" w:lineRule="auto"/>
        <w:jc w:val="both"/>
      </w:pPr>
      <w:r>
        <w:t>Le dossier de candidature comprendra :</w:t>
      </w:r>
    </w:p>
    <w:p w:rsidR="00322E8A" w:rsidRDefault="00322E8A" w:rsidP="00322E8A">
      <w:pPr>
        <w:pStyle w:val="Paragraphedeliste"/>
        <w:numPr>
          <w:ilvl w:val="0"/>
          <w:numId w:val="1"/>
        </w:numPr>
        <w:spacing w:line="240" w:lineRule="auto"/>
      </w:pPr>
      <w:r>
        <w:t>Un CV détaillé.</w:t>
      </w:r>
    </w:p>
    <w:p w:rsidR="00322E8A" w:rsidRDefault="00322E8A" w:rsidP="00322E8A">
      <w:pPr>
        <w:pStyle w:val="Paragraphedeliste"/>
        <w:numPr>
          <w:ilvl w:val="0"/>
          <w:numId w:val="1"/>
        </w:numPr>
        <w:spacing w:line="240" w:lineRule="auto"/>
      </w:pPr>
      <w:r>
        <w:t>Un projet de recherche court (trois pages maximum)</w:t>
      </w:r>
    </w:p>
    <w:p w:rsidR="00322E8A" w:rsidRPr="00322E8A" w:rsidRDefault="00322E8A" w:rsidP="00322E8A">
      <w:pPr>
        <w:pStyle w:val="Paragraphedeliste"/>
        <w:numPr>
          <w:ilvl w:val="0"/>
          <w:numId w:val="1"/>
        </w:numP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  <w:lang w:eastAsia="fr-FR"/>
        </w:rPr>
      </w:pPr>
      <w:r>
        <w:t>Deux lettres de recommandation de personnalités scientifiques, dont une émanant du directeur de thèse.</w:t>
      </w:r>
    </w:p>
    <w:p w:rsidR="00BF78C5" w:rsidRPr="00322E8A" w:rsidRDefault="00322E8A" w:rsidP="00564231">
      <w:pPr>
        <w:pStyle w:val="Paragraphedeliste"/>
        <w:numPr>
          <w:ilvl w:val="0"/>
          <w:numId w:val="1"/>
        </w:numPr>
        <w:spacing w:after="267" w:line="240" w:lineRule="auto"/>
        <w:ind w:right="-142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  <w:lang w:eastAsia="fr-FR"/>
        </w:rPr>
      </w:pPr>
      <w:r>
        <w:t>Le candidat précisera dans quel laboratoire il souhaite effectuer ses recherches et les bénéfices attendus de cette insertion. Il lui est conseillé de prendre contact avec le laboratoire préalablement à sa candidature.</w:t>
      </w:r>
    </w:p>
    <w:tbl>
      <w:tblPr>
        <w:tblStyle w:val="Grilledutableau"/>
        <w:tblW w:w="9493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1211"/>
        <w:gridCol w:w="1701"/>
        <w:gridCol w:w="1134"/>
        <w:gridCol w:w="1356"/>
        <w:gridCol w:w="1343"/>
        <w:gridCol w:w="1554"/>
        <w:gridCol w:w="1194"/>
      </w:tblGrid>
      <w:tr w:rsidR="006D505F" w:rsidTr="00B12A53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05F" w:rsidRDefault="006D505F" w:rsidP="00B12A53">
            <w:pPr>
              <w:ind w:left="-284"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eastAsia="fr-FR"/>
              </w:rPr>
              <w:drawing>
                <wp:inline distT="0" distB="0" distL="0" distR="0" wp14:anchorId="40EBA9C6" wp14:editId="2BDCD63D">
                  <wp:extent cx="793119" cy="498590"/>
                  <wp:effectExtent l="19050" t="0" r="6981" b="0"/>
                  <wp:docPr id="10" name="Image 4" descr="UCP_logo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P_logo_violet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47" cy="49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05F" w:rsidRDefault="006D505F" w:rsidP="00B12A53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eastAsia="fr-FR"/>
              </w:rPr>
              <w:drawing>
                <wp:inline distT="0" distB="0" distL="0" distR="0" wp14:anchorId="5213BCAC" wp14:editId="5A39FC82">
                  <wp:extent cx="952145" cy="263122"/>
                  <wp:effectExtent l="19050" t="0" r="355" b="0"/>
                  <wp:docPr id="11" name="Image 3" descr="paris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1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59" cy="26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05F" w:rsidRDefault="006D505F" w:rsidP="00B12A53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eastAsia="fr-FR"/>
              </w:rPr>
              <w:drawing>
                <wp:inline distT="0" distB="0" distL="0" distR="0" wp14:anchorId="7D98E1E3" wp14:editId="6D1EB96C">
                  <wp:extent cx="605695" cy="294772"/>
                  <wp:effectExtent l="19050" t="0" r="3905" b="0"/>
                  <wp:docPr id="12" name="Image 0" descr="Paris-ou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-ouest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99" cy="29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05F" w:rsidRDefault="006D505F" w:rsidP="00B12A53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eastAsia="fr-FR"/>
              </w:rPr>
              <w:drawing>
                <wp:inline distT="0" distB="0" distL="0" distR="0" wp14:anchorId="4EBC5D18" wp14:editId="2B4C3B1C">
                  <wp:extent cx="872298" cy="539659"/>
                  <wp:effectExtent l="19050" t="0" r="4002" b="0"/>
                  <wp:docPr id="13" name="Image 21" descr="logo_ESSEC_2010_17_06_2010_11_31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SSEC_2010_17_06_2010_11_31_42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43" cy="54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05F" w:rsidRDefault="006D505F" w:rsidP="00B12A53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eastAsia="fr-FR"/>
              </w:rPr>
              <w:drawing>
                <wp:inline distT="0" distB="0" distL="0" distR="0" wp14:anchorId="26846F66" wp14:editId="41B267CF">
                  <wp:extent cx="841562" cy="565135"/>
                  <wp:effectExtent l="19050" t="0" r="0" b="0"/>
                  <wp:docPr id="14" name="Image 2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75" cy="56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05F" w:rsidRDefault="006D505F" w:rsidP="00B12A53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eastAsia="fr-FR"/>
              </w:rPr>
              <w:drawing>
                <wp:inline distT="0" distB="0" distL="0" distR="0" wp14:anchorId="74453C2C" wp14:editId="1F226B3B">
                  <wp:extent cx="764721" cy="423286"/>
                  <wp:effectExtent l="19050" t="0" r="0" b="0"/>
                  <wp:docPr id="15" name="Image 8" descr="ass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as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37" cy="43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05F" w:rsidRDefault="006D505F" w:rsidP="00B12A53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eastAsia="fr-FR"/>
              </w:rPr>
              <w:drawing>
                <wp:inline distT="0" distB="0" distL="0" distR="0" wp14:anchorId="06788B08" wp14:editId="597A6827">
                  <wp:extent cx="425450" cy="423323"/>
                  <wp:effectExtent l="19050" t="0" r="0" b="0"/>
                  <wp:docPr id="16" name="Image 9" descr="logo_cn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nrs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71" cy="4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2E8A" w:rsidRPr="0087499E" w:rsidRDefault="00322E8A" w:rsidP="00564231">
      <w:pPr>
        <w:spacing w:line="240" w:lineRule="auto"/>
        <w:rPr>
          <w:lang w:val="en-US"/>
        </w:rPr>
      </w:pPr>
    </w:p>
    <w:sectPr w:rsidR="00322E8A" w:rsidRPr="0087499E" w:rsidSect="00FC67E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28DC"/>
    <w:multiLevelType w:val="hybridMultilevel"/>
    <w:tmpl w:val="80C0B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118B1"/>
    <w:multiLevelType w:val="hybridMultilevel"/>
    <w:tmpl w:val="CFCC3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4B0"/>
    <w:rsid w:val="0001426D"/>
    <w:rsid w:val="00073C3E"/>
    <w:rsid w:val="000A1E9B"/>
    <w:rsid w:val="000A5D71"/>
    <w:rsid w:val="001C3155"/>
    <w:rsid w:val="0027511E"/>
    <w:rsid w:val="00302811"/>
    <w:rsid w:val="00322E8A"/>
    <w:rsid w:val="0032698F"/>
    <w:rsid w:val="00481F83"/>
    <w:rsid w:val="005424BB"/>
    <w:rsid w:val="00564231"/>
    <w:rsid w:val="00582F8C"/>
    <w:rsid w:val="00593B19"/>
    <w:rsid w:val="006169AA"/>
    <w:rsid w:val="00632865"/>
    <w:rsid w:val="00652D22"/>
    <w:rsid w:val="006D505F"/>
    <w:rsid w:val="0070578B"/>
    <w:rsid w:val="00734B2E"/>
    <w:rsid w:val="00793A48"/>
    <w:rsid w:val="007E285F"/>
    <w:rsid w:val="0087499E"/>
    <w:rsid w:val="0090024F"/>
    <w:rsid w:val="009354B0"/>
    <w:rsid w:val="009507D8"/>
    <w:rsid w:val="00996CDB"/>
    <w:rsid w:val="009B2114"/>
    <w:rsid w:val="00A808D8"/>
    <w:rsid w:val="00AF144F"/>
    <w:rsid w:val="00BF78C5"/>
    <w:rsid w:val="00D24AEC"/>
    <w:rsid w:val="00D93100"/>
    <w:rsid w:val="00DD7AF8"/>
    <w:rsid w:val="00E249DF"/>
    <w:rsid w:val="00EB1C01"/>
    <w:rsid w:val="00F22D80"/>
    <w:rsid w:val="00FB476E"/>
    <w:rsid w:val="00FB7DD2"/>
    <w:rsid w:val="00FC67E3"/>
    <w:rsid w:val="00FD423C"/>
    <w:rsid w:val="00F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3C"/>
  </w:style>
  <w:style w:type="paragraph" w:styleId="Titre1">
    <w:name w:val="heading 1"/>
    <w:basedOn w:val="Normal"/>
    <w:link w:val="Titre1Car"/>
    <w:uiPriority w:val="9"/>
    <w:qFormat/>
    <w:rsid w:val="00935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35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54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354B0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354B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354B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4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22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BF78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78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78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78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78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ex-mme-dii.u-cergy.fr/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mailto:postdoc.labex.mmedii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abex-mme-dii.u-cergy.fr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5B21-5A56-4BE9-B348-4AEFA321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arnaud</dc:creator>
  <cp:lastModifiedBy>GUERDJIKOVA Ani</cp:lastModifiedBy>
  <cp:revision>3</cp:revision>
  <cp:lastPrinted>2012-05-24T02:20:00Z</cp:lastPrinted>
  <dcterms:created xsi:type="dcterms:W3CDTF">2014-01-30T14:26:00Z</dcterms:created>
  <dcterms:modified xsi:type="dcterms:W3CDTF">2014-01-30T14:26:00Z</dcterms:modified>
</cp:coreProperties>
</file>